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F00D" w14:textId="11C755E9" w:rsidR="00E613E2" w:rsidRPr="00E613E2" w:rsidRDefault="00E613E2">
      <w:pPr>
        <w:rPr>
          <w:rFonts w:ascii="Arial" w:hAnsi="Arial" w:cs="Arial"/>
          <w:b/>
          <w:bCs/>
          <w:sz w:val="32"/>
          <w:szCs w:val="32"/>
          <w:lang w:val="en-US"/>
        </w:rPr>
      </w:pPr>
      <w:r w:rsidRPr="00E613E2">
        <w:rPr>
          <w:rFonts w:ascii="Arial" w:hAnsi="Arial" w:cs="Arial"/>
          <w:b/>
          <w:bCs/>
          <w:noProof/>
          <w:sz w:val="32"/>
          <w:szCs w:val="32"/>
          <w:lang w:val="en-US"/>
        </w:rPr>
        <w:drawing>
          <wp:anchor distT="0" distB="0" distL="114300" distR="114300" simplePos="0" relativeHeight="251658240" behindDoc="0" locked="0" layoutInCell="1" allowOverlap="1" wp14:anchorId="52D11354" wp14:editId="27378079">
            <wp:simplePos x="0" y="0"/>
            <wp:positionH relativeFrom="column">
              <wp:posOffset>0</wp:posOffset>
            </wp:positionH>
            <wp:positionV relativeFrom="paragraph">
              <wp:posOffset>0</wp:posOffset>
            </wp:positionV>
            <wp:extent cx="1562400" cy="1090800"/>
            <wp:effectExtent l="0" t="0" r="0" b="0"/>
            <wp:wrapSquare wrapText="bothSides"/>
            <wp:docPr id="608221941" name="Picture 1" descr="A cross and fish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21941" name="Picture 1" descr="A cross and fish symbo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400" cy="1090800"/>
                    </a:xfrm>
                    <a:prstGeom prst="rect">
                      <a:avLst/>
                    </a:prstGeom>
                  </pic:spPr>
                </pic:pic>
              </a:graphicData>
            </a:graphic>
            <wp14:sizeRelH relativeFrom="margin">
              <wp14:pctWidth>0</wp14:pctWidth>
            </wp14:sizeRelH>
            <wp14:sizeRelV relativeFrom="margin">
              <wp14:pctHeight>0</wp14:pctHeight>
            </wp14:sizeRelV>
          </wp:anchor>
        </w:drawing>
      </w:r>
    </w:p>
    <w:p w14:paraId="0DDFBBE1" w14:textId="2956B6A6" w:rsidR="00051AD0" w:rsidRPr="00E613E2" w:rsidRDefault="000669C4">
      <w:pPr>
        <w:rPr>
          <w:rFonts w:ascii="Arial" w:hAnsi="Arial" w:cs="Arial"/>
          <w:b/>
          <w:bCs/>
          <w:sz w:val="52"/>
          <w:szCs w:val="52"/>
          <w:lang w:val="en-US"/>
        </w:rPr>
      </w:pPr>
      <w:r>
        <w:rPr>
          <w:rFonts w:ascii="Arial" w:hAnsi="Arial" w:cs="Arial"/>
          <w:b/>
          <w:bCs/>
          <w:sz w:val="52"/>
          <w:szCs w:val="52"/>
          <w:lang w:val="en-US"/>
        </w:rPr>
        <w:t xml:space="preserve">Checklist </w:t>
      </w:r>
      <w:r w:rsidR="00D8783C">
        <w:rPr>
          <w:rFonts w:ascii="Arial" w:hAnsi="Arial" w:cs="Arial"/>
          <w:b/>
          <w:bCs/>
          <w:sz w:val="52"/>
          <w:szCs w:val="52"/>
          <w:lang w:val="en-US"/>
        </w:rPr>
        <w:t>for</w:t>
      </w:r>
      <w:r w:rsidR="00E613E2">
        <w:rPr>
          <w:rFonts w:ascii="Arial" w:hAnsi="Arial" w:cs="Arial"/>
          <w:b/>
          <w:bCs/>
          <w:sz w:val="52"/>
          <w:szCs w:val="52"/>
          <w:lang w:val="en-US"/>
        </w:rPr>
        <w:t xml:space="preserve"> </w:t>
      </w:r>
      <w:r w:rsidR="00B708B3">
        <w:rPr>
          <w:rFonts w:ascii="Arial" w:hAnsi="Arial" w:cs="Arial"/>
          <w:b/>
          <w:bCs/>
          <w:sz w:val="52"/>
          <w:szCs w:val="52"/>
          <w:lang w:val="en-US"/>
        </w:rPr>
        <w:t>Property Projects</w:t>
      </w:r>
    </w:p>
    <w:p w14:paraId="3B6F34F3" w14:textId="6D889CAB" w:rsidR="00E613E2" w:rsidRDefault="00E613E2">
      <w:pPr>
        <w:rPr>
          <w:rFonts w:ascii="Arial" w:hAnsi="Arial" w:cs="Arial"/>
          <w:sz w:val="24"/>
          <w:szCs w:val="24"/>
          <w:lang w:val="en-US"/>
        </w:rPr>
      </w:pPr>
    </w:p>
    <w:tbl>
      <w:tblPr>
        <w:tblStyle w:val="TableGrid"/>
        <w:tblW w:w="9017" w:type="dxa"/>
        <w:tblLook w:val="04A0" w:firstRow="1" w:lastRow="0" w:firstColumn="1" w:lastColumn="0" w:noHBand="0" w:noVBand="1"/>
      </w:tblPr>
      <w:tblGrid>
        <w:gridCol w:w="697"/>
        <w:gridCol w:w="1791"/>
        <w:gridCol w:w="5068"/>
        <w:gridCol w:w="1461"/>
      </w:tblGrid>
      <w:tr w:rsidR="003A34F4" w:rsidRPr="00BB6E15" w14:paraId="24D48114" w14:textId="77777777" w:rsidTr="0058743A">
        <w:tc>
          <w:tcPr>
            <w:tcW w:w="697" w:type="dxa"/>
          </w:tcPr>
          <w:p w14:paraId="6D44B15E" w14:textId="77777777" w:rsidR="003A34F4" w:rsidRPr="00BB6E15" w:rsidRDefault="003A34F4" w:rsidP="00BE4D54">
            <w:pPr>
              <w:rPr>
                <w:rFonts w:ascii="Arial" w:hAnsi="Arial" w:cs="Arial"/>
                <w:b/>
                <w:bCs/>
                <w:sz w:val="24"/>
                <w:szCs w:val="24"/>
                <w:lang w:val="en-US"/>
              </w:rPr>
            </w:pPr>
          </w:p>
        </w:tc>
        <w:tc>
          <w:tcPr>
            <w:tcW w:w="6859" w:type="dxa"/>
            <w:gridSpan w:val="2"/>
          </w:tcPr>
          <w:p w14:paraId="104637F3" w14:textId="5E6C5F4F" w:rsidR="003A34F4" w:rsidRPr="00BB6E15" w:rsidRDefault="003A34F4">
            <w:pPr>
              <w:rPr>
                <w:rFonts w:ascii="Arial" w:hAnsi="Arial" w:cs="Arial"/>
                <w:b/>
                <w:bCs/>
                <w:sz w:val="24"/>
                <w:szCs w:val="24"/>
                <w:lang w:val="en-US"/>
              </w:rPr>
            </w:pPr>
            <w:r w:rsidRPr="00BB6E15">
              <w:rPr>
                <w:rFonts w:ascii="Arial" w:hAnsi="Arial" w:cs="Arial"/>
                <w:b/>
                <w:bCs/>
                <w:sz w:val="24"/>
                <w:szCs w:val="24"/>
                <w:lang w:val="en-US"/>
              </w:rPr>
              <w:t>Action</w:t>
            </w:r>
          </w:p>
        </w:tc>
        <w:tc>
          <w:tcPr>
            <w:tcW w:w="1461" w:type="dxa"/>
          </w:tcPr>
          <w:p w14:paraId="09588AE1" w14:textId="2BE79E25" w:rsidR="003A34F4" w:rsidRPr="00BB6E15" w:rsidRDefault="003A34F4">
            <w:pPr>
              <w:rPr>
                <w:rFonts w:ascii="Arial" w:hAnsi="Arial" w:cs="Arial"/>
                <w:b/>
                <w:bCs/>
                <w:sz w:val="24"/>
                <w:szCs w:val="24"/>
                <w:lang w:val="en-US"/>
              </w:rPr>
            </w:pPr>
            <w:r>
              <w:rPr>
                <w:rFonts w:ascii="Arial" w:hAnsi="Arial" w:cs="Arial"/>
                <w:b/>
                <w:bCs/>
                <w:sz w:val="24"/>
                <w:szCs w:val="24"/>
                <w:lang w:val="en-US"/>
              </w:rPr>
              <w:t>Date</w:t>
            </w:r>
          </w:p>
        </w:tc>
      </w:tr>
      <w:tr w:rsidR="003A34F4" w14:paraId="6F446FD2" w14:textId="77777777" w:rsidTr="0058743A">
        <w:tc>
          <w:tcPr>
            <w:tcW w:w="697" w:type="dxa"/>
          </w:tcPr>
          <w:p w14:paraId="07689D9B" w14:textId="44FAB0E6" w:rsidR="003A34F4" w:rsidRDefault="003A34F4" w:rsidP="00BE4D54">
            <w:pPr>
              <w:rPr>
                <w:rFonts w:ascii="Arial" w:hAnsi="Arial" w:cs="Arial"/>
                <w:sz w:val="24"/>
                <w:szCs w:val="24"/>
                <w:lang w:val="en-US"/>
              </w:rPr>
            </w:pPr>
            <w:r>
              <w:rPr>
                <w:rFonts w:ascii="Arial" w:hAnsi="Arial" w:cs="Arial"/>
                <w:sz w:val="24"/>
                <w:szCs w:val="24"/>
                <w:lang w:val="en-US"/>
              </w:rPr>
              <w:t>1</w:t>
            </w:r>
          </w:p>
        </w:tc>
        <w:tc>
          <w:tcPr>
            <w:tcW w:w="6859" w:type="dxa"/>
            <w:gridSpan w:val="2"/>
          </w:tcPr>
          <w:p w14:paraId="1379A6CE" w14:textId="7F574AB6" w:rsidR="003A34F4" w:rsidRPr="004B1B74" w:rsidRDefault="004A7003">
            <w:pPr>
              <w:rPr>
                <w:rFonts w:ascii="Arial" w:hAnsi="Arial" w:cs="Arial"/>
                <w:b/>
                <w:bCs/>
                <w:sz w:val="24"/>
                <w:szCs w:val="24"/>
                <w:lang w:val="en-US"/>
              </w:rPr>
            </w:pPr>
            <w:r>
              <w:rPr>
                <w:rFonts w:ascii="Arial" w:hAnsi="Arial" w:cs="Arial"/>
                <w:b/>
                <w:bCs/>
                <w:sz w:val="24"/>
                <w:szCs w:val="24"/>
                <w:lang w:val="en-US"/>
              </w:rPr>
              <w:t>Approvals you may need before work starts</w:t>
            </w:r>
            <w:r w:rsidR="003A34F4" w:rsidRPr="004B1B74">
              <w:rPr>
                <w:rFonts w:ascii="Arial" w:hAnsi="Arial" w:cs="Arial"/>
                <w:b/>
                <w:bCs/>
                <w:sz w:val="24"/>
                <w:szCs w:val="24"/>
                <w:lang w:val="en-US"/>
              </w:rPr>
              <w:t>:</w:t>
            </w:r>
          </w:p>
        </w:tc>
        <w:tc>
          <w:tcPr>
            <w:tcW w:w="1461" w:type="dxa"/>
          </w:tcPr>
          <w:p w14:paraId="7EB134D3" w14:textId="07B3B028" w:rsidR="003A34F4" w:rsidRDefault="003A34F4">
            <w:pPr>
              <w:rPr>
                <w:rFonts w:ascii="Arial" w:hAnsi="Arial" w:cs="Arial"/>
                <w:sz w:val="24"/>
                <w:szCs w:val="24"/>
                <w:lang w:val="en-US"/>
              </w:rPr>
            </w:pPr>
          </w:p>
        </w:tc>
      </w:tr>
      <w:tr w:rsidR="00937AD0" w14:paraId="787D6C3D" w14:textId="77777777" w:rsidTr="0058743A">
        <w:tc>
          <w:tcPr>
            <w:tcW w:w="697" w:type="dxa"/>
          </w:tcPr>
          <w:p w14:paraId="2E34ACD9" w14:textId="0E494E95" w:rsidR="00937AD0" w:rsidRDefault="00937AD0" w:rsidP="00937AD0">
            <w:pPr>
              <w:jc w:val="right"/>
              <w:rPr>
                <w:rFonts w:ascii="Arial" w:hAnsi="Arial" w:cs="Arial"/>
                <w:sz w:val="24"/>
                <w:szCs w:val="24"/>
                <w:lang w:val="en-US"/>
              </w:rPr>
            </w:pPr>
            <w:r>
              <w:rPr>
                <w:rFonts w:ascii="Arial" w:hAnsi="Arial" w:cs="Arial"/>
                <w:sz w:val="24"/>
                <w:szCs w:val="24"/>
                <w:lang w:val="en-US"/>
              </w:rPr>
              <w:t>(a)</w:t>
            </w:r>
          </w:p>
        </w:tc>
        <w:tc>
          <w:tcPr>
            <w:tcW w:w="1791" w:type="dxa"/>
          </w:tcPr>
          <w:p w14:paraId="1D67606D" w14:textId="5FB3F767" w:rsidR="00937AD0" w:rsidRPr="00937AD0" w:rsidRDefault="00937AD0" w:rsidP="00937AD0">
            <w:pPr>
              <w:rPr>
                <w:rFonts w:ascii="Arial" w:hAnsi="Arial" w:cs="Arial"/>
                <w:sz w:val="24"/>
                <w:szCs w:val="24"/>
                <w:lang w:val="en-US"/>
              </w:rPr>
            </w:pPr>
            <w:r w:rsidRPr="00937AD0">
              <w:rPr>
                <w:rFonts w:ascii="Arial" w:hAnsi="Arial" w:cs="Arial"/>
                <w:sz w:val="24"/>
                <w:szCs w:val="24"/>
                <w:lang w:val="en-US"/>
              </w:rPr>
              <w:t>Planning permission</w:t>
            </w:r>
          </w:p>
        </w:tc>
        <w:tc>
          <w:tcPr>
            <w:tcW w:w="5068" w:type="dxa"/>
          </w:tcPr>
          <w:p w14:paraId="32016BC8" w14:textId="28E0DAEF" w:rsidR="00937AD0" w:rsidRPr="00F46540" w:rsidRDefault="00F46540" w:rsidP="00F46540">
            <w:pPr>
              <w:rPr>
                <w:rFonts w:ascii="Arial" w:hAnsi="Arial" w:cs="Arial"/>
                <w:sz w:val="24"/>
                <w:szCs w:val="24"/>
                <w:lang w:val="en-US"/>
              </w:rPr>
            </w:pPr>
            <w:r w:rsidRPr="00F46540">
              <w:rPr>
                <w:rFonts w:ascii="Arial" w:hAnsi="Arial" w:cs="Arial"/>
                <w:sz w:val="24"/>
                <w:szCs w:val="24"/>
                <w:lang w:val="en-US"/>
              </w:rPr>
              <w:t>Required for most works which will change the external appearance of a building, including signage and any fencing over 1m high.  These applications can be generated by Elders or church members but they are getting more and more complicated and I usually ask an architect to do this now for schemes that are not straightforward.  Can take 16 weeks or more</w:t>
            </w:r>
            <w:r w:rsidR="00485C8F">
              <w:rPr>
                <w:rFonts w:ascii="Arial" w:hAnsi="Arial" w:cs="Arial"/>
                <w:sz w:val="24"/>
                <w:szCs w:val="24"/>
                <w:lang w:val="en-US"/>
              </w:rPr>
              <w:t>.</w:t>
            </w:r>
          </w:p>
        </w:tc>
        <w:tc>
          <w:tcPr>
            <w:tcW w:w="1461" w:type="dxa"/>
          </w:tcPr>
          <w:p w14:paraId="7B90AE58" w14:textId="2B590BD1" w:rsidR="00937AD0" w:rsidRDefault="00937AD0" w:rsidP="00937AD0">
            <w:pPr>
              <w:rPr>
                <w:rFonts w:ascii="Arial" w:hAnsi="Arial" w:cs="Arial"/>
                <w:sz w:val="24"/>
                <w:szCs w:val="24"/>
                <w:lang w:val="en-US"/>
              </w:rPr>
            </w:pPr>
          </w:p>
        </w:tc>
      </w:tr>
      <w:tr w:rsidR="00937AD0" w14:paraId="36C64ADC" w14:textId="77777777" w:rsidTr="0058743A">
        <w:tc>
          <w:tcPr>
            <w:tcW w:w="697" w:type="dxa"/>
          </w:tcPr>
          <w:p w14:paraId="2F82BE28" w14:textId="0907A4CA" w:rsidR="00937AD0" w:rsidRDefault="00937AD0" w:rsidP="00937AD0">
            <w:pPr>
              <w:jc w:val="right"/>
              <w:rPr>
                <w:rFonts w:ascii="Arial" w:hAnsi="Arial" w:cs="Arial"/>
                <w:sz w:val="24"/>
                <w:szCs w:val="24"/>
                <w:lang w:val="en-US"/>
              </w:rPr>
            </w:pPr>
            <w:r>
              <w:rPr>
                <w:rFonts w:ascii="Arial" w:hAnsi="Arial" w:cs="Arial"/>
                <w:sz w:val="24"/>
                <w:szCs w:val="24"/>
                <w:lang w:val="en-US"/>
              </w:rPr>
              <w:t>(b)</w:t>
            </w:r>
          </w:p>
        </w:tc>
        <w:tc>
          <w:tcPr>
            <w:tcW w:w="1791" w:type="dxa"/>
          </w:tcPr>
          <w:p w14:paraId="00BBA9DB" w14:textId="473A2927" w:rsidR="00937AD0" w:rsidRPr="00F46540" w:rsidRDefault="00F46540" w:rsidP="00F46540">
            <w:pPr>
              <w:rPr>
                <w:rFonts w:ascii="Arial" w:hAnsi="Arial" w:cs="Arial"/>
                <w:sz w:val="24"/>
                <w:szCs w:val="24"/>
                <w:lang w:val="en-US"/>
              </w:rPr>
            </w:pPr>
            <w:r>
              <w:rPr>
                <w:rFonts w:ascii="Arial" w:hAnsi="Arial" w:cs="Arial"/>
                <w:sz w:val="24"/>
                <w:szCs w:val="24"/>
                <w:lang w:val="en-US"/>
              </w:rPr>
              <w:t>Building Regulations</w:t>
            </w:r>
          </w:p>
        </w:tc>
        <w:tc>
          <w:tcPr>
            <w:tcW w:w="5068" w:type="dxa"/>
          </w:tcPr>
          <w:p w14:paraId="541CA7C5" w14:textId="546C0270" w:rsidR="00937AD0" w:rsidRPr="00485C8F" w:rsidRDefault="00485C8F" w:rsidP="00485C8F">
            <w:pPr>
              <w:rPr>
                <w:rFonts w:ascii="Arial" w:hAnsi="Arial" w:cs="Arial"/>
                <w:sz w:val="24"/>
                <w:szCs w:val="24"/>
                <w:lang w:val="en-US"/>
              </w:rPr>
            </w:pPr>
            <w:r w:rsidRPr="00485C8F">
              <w:rPr>
                <w:rFonts w:ascii="Arial" w:hAnsi="Arial" w:cs="Arial"/>
                <w:sz w:val="24"/>
                <w:szCs w:val="24"/>
                <w:lang w:val="en-US"/>
              </w:rPr>
              <w:t xml:space="preserve">Required for works requiring structural changes.  You can use the local council or a third party, such as </w:t>
            </w:r>
            <w:hyperlink r:id="rId11" w:history="1">
              <w:r w:rsidRPr="00CE053A">
                <w:rPr>
                  <w:rStyle w:val="Hyperlink"/>
                  <w:rFonts w:ascii="Arial" w:hAnsi="Arial" w:cs="Arial"/>
                  <w:kern w:val="2"/>
                  <w:sz w:val="24"/>
                  <w:szCs w:val="24"/>
                  <w:lang w:val="en-US"/>
                  <w14:ligatures w14:val="standardContextual"/>
                </w:rPr>
                <w:t>Bluekeep</w:t>
              </w:r>
            </w:hyperlink>
            <w:r w:rsidRPr="00485C8F">
              <w:rPr>
                <w:rFonts w:ascii="Arial" w:hAnsi="Arial" w:cs="Arial"/>
                <w:sz w:val="24"/>
                <w:szCs w:val="24"/>
                <w:lang w:val="en-US"/>
              </w:rPr>
              <w:t>.  Often much quicker process than planning permission.</w:t>
            </w:r>
          </w:p>
        </w:tc>
        <w:tc>
          <w:tcPr>
            <w:tcW w:w="1461" w:type="dxa"/>
          </w:tcPr>
          <w:p w14:paraId="4FD19823" w14:textId="18717831" w:rsidR="00937AD0" w:rsidRDefault="00937AD0" w:rsidP="00937AD0">
            <w:pPr>
              <w:rPr>
                <w:rFonts w:ascii="Arial" w:hAnsi="Arial" w:cs="Arial"/>
                <w:sz w:val="24"/>
                <w:szCs w:val="24"/>
                <w:lang w:val="en-US"/>
              </w:rPr>
            </w:pPr>
          </w:p>
        </w:tc>
      </w:tr>
      <w:tr w:rsidR="00937AD0" w14:paraId="53A82474" w14:textId="77777777" w:rsidTr="0058743A">
        <w:tc>
          <w:tcPr>
            <w:tcW w:w="697" w:type="dxa"/>
          </w:tcPr>
          <w:p w14:paraId="7032B315" w14:textId="0AAB71C2" w:rsidR="00937AD0" w:rsidRDefault="00937AD0" w:rsidP="00937AD0">
            <w:pPr>
              <w:jc w:val="right"/>
              <w:rPr>
                <w:rFonts w:ascii="Arial" w:hAnsi="Arial" w:cs="Arial"/>
                <w:sz w:val="24"/>
                <w:szCs w:val="24"/>
                <w:lang w:val="en-US"/>
              </w:rPr>
            </w:pPr>
            <w:r>
              <w:rPr>
                <w:rFonts w:ascii="Arial" w:hAnsi="Arial" w:cs="Arial"/>
                <w:sz w:val="24"/>
                <w:szCs w:val="24"/>
                <w:lang w:val="en-US"/>
              </w:rPr>
              <w:t>(c)</w:t>
            </w:r>
          </w:p>
        </w:tc>
        <w:tc>
          <w:tcPr>
            <w:tcW w:w="1791" w:type="dxa"/>
          </w:tcPr>
          <w:p w14:paraId="69466C01" w14:textId="5D5F7F26" w:rsidR="00937AD0" w:rsidRPr="00545233" w:rsidRDefault="00545233" w:rsidP="00545233">
            <w:pPr>
              <w:rPr>
                <w:rFonts w:ascii="Arial" w:hAnsi="Arial" w:cs="Arial"/>
                <w:sz w:val="24"/>
                <w:szCs w:val="24"/>
                <w:lang w:val="en-US"/>
              </w:rPr>
            </w:pPr>
            <w:r>
              <w:rPr>
                <w:rFonts w:ascii="Arial" w:hAnsi="Arial" w:cs="Arial"/>
                <w:sz w:val="24"/>
                <w:szCs w:val="24"/>
                <w:lang w:val="en-US"/>
              </w:rPr>
              <w:t>Listed building consent</w:t>
            </w:r>
          </w:p>
        </w:tc>
        <w:tc>
          <w:tcPr>
            <w:tcW w:w="5068" w:type="dxa"/>
          </w:tcPr>
          <w:p w14:paraId="19DF168F" w14:textId="01CF2E1B" w:rsidR="00937AD0" w:rsidRPr="00545233" w:rsidRDefault="00545233" w:rsidP="00545233">
            <w:pPr>
              <w:rPr>
                <w:rFonts w:ascii="Arial" w:hAnsi="Arial" w:cs="Arial"/>
                <w:sz w:val="24"/>
                <w:szCs w:val="24"/>
                <w:lang w:val="en-US"/>
              </w:rPr>
            </w:pPr>
            <w:r w:rsidRPr="00545233">
              <w:rPr>
                <w:rFonts w:ascii="Arial" w:hAnsi="Arial" w:cs="Arial"/>
                <w:sz w:val="24"/>
                <w:szCs w:val="24"/>
                <w:lang w:val="en-US"/>
              </w:rPr>
              <w:t>Required for most works to listed buildings unless it is on a like-for-like repair basis.  This used to be carried out internally within the URC  (ecclesiastical exemption) but the URC can no longer support the processing of these applications so they must be made to the local authority.  There is no fee for these applications.  Conservation officers can be helpful and equally some can be rather difficult to please.</w:t>
            </w:r>
          </w:p>
        </w:tc>
        <w:tc>
          <w:tcPr>
            <w:tcW w:w="1461" w:type="dxa"/>
          </w:tcPr>
          <w:p w14:paraId="695DEF09" w14:textId="787E21AE" w:rsidR="00937AD0" w:rsidRDefault="00937AD0" w:rsidP="00937AD0">
            <w:pPr>
              <w:rPr>
                <w:rFonts w:ascii="Arial" w:hAnsi="Arial" w:cs="Arial"/>
                <w:sz w:val="24"/>
                <w:szCs w:val="24"/>
                <w:lang w:val="en-US"/>
              </w:rPr>
            </w:pPr>
          </w:p>
        </w:tc>
      </w:tr>
      <w:tr w:rsidR="00937AD0" w14:paraId="74F107BD" w14:textId="77777777" w:rsidTr="0058743A">
        <w:tc>
          <w:tcPr>
            <w:tcW w:w="697" w:type="dxa"/>
          </w:tcPr>
          <w:p w14:paraId="748B5D77" w14:textId="1B374464" w:rsidR="00937AD0" w:rsidRDefault="00937AD0" w:rsidP="00937AD0">
            <w:pPr>
              <w:jc w:val="right"/>
              <w:rPr>
                <w:rFonts w:ascii="Arial" w:hAnsi="Arial" w:cs="Arial"/>
                <w:sz w:val="24"/>
                <w:szCs w:val="24"/>
                <w:lang w:val="en-US"/>
              </w:rPr>
            </w:pPr>
            <w:r>
              <w:rPr>
                <w:rFonts w:ascii="Arial" w:hAnsi="Arial" w:cs="Arial"/>
                <w:sz w:val="24"/>
                <w:szCs w:val="24"/>
                <w:lang w:val="en-US"/>
              </w:rPr>
              <w:t>(d)</w:t>
            </w:r>
          </w:p>
        </w:tc>
        <w:tc>
          <w:tcPr>
            <w:tcW w:w="1791" w:type="dxa"/>
          </w:tcPr>
          <w:p w14:paraId="271009BF" w14:textId="771C42C9" w:rsidR="00937AD0" w:rsidRPr="00747492" w:rsidRDefault="00747492" w:rsidP="00747492">
            <w:pPr>
              <w:rPr>
                <w:rFonts w:ascii="Arial" w:hAnsi="Arial" w:cs="Arial"/>
                <w:sz w:val="24"/>
                <w:szCs w:val="24"/>
                <w:lang w:val="en-US"/>
              </w:rPr>
            </w:pPr>
            <w:r>
              <w:rPr>
                <w:rFonts w:ascii="Arial" w:hAnsi="Arial" w:cs="Arial"/>
                <w:sz w:val="24"/>
                <w:szCs w:val="24"/>
                <w:lang w:val="en-US"/>
              </w:rPr>
              <w:t>Synod approval</w:t>
            </w:r>
          </w:p>
        </w:tc>
        <w:tc>
          <w:tcPr>
            <w:tcW w:w="5068" w:type="dxa"/>
          </w:tcPr>
          <w:p w14:paraId="336C0199" w14:textId="662F21F0" w:rsidR="00937AD0" w:rsidRPr="00747492" w:rsidRDefault="00747492" w:rsidP="00747492">
            <w:pPr>
              <w:rPr>
                <w:rFonts w:ascii="Arial" w:hAnsi="Arial" w:cs="Arial"/>
                <w:sz w:val="24"/>
                <w:szCs w:val="24"/>
                <w:lang w:val="en-US"/>
              </w:rPr>
            </w:pPr>
            <w:r w:rsidRPr="00747492">
              <w:rPr>
                <w:rFonts w:ascii="Arial" w:hAnsi="Arial" w:cs="Arial"/>
                <w:sz w:val="24"/>
                <w:szCs w:val="24"/>
                <w:lang w:val="en-US"/>
              </w:rPr>
              <w:t>Synod approval is required for works that substantially alter a church, hall or manse’s character, appearance or value.  Where the United Reformed Church (Northern Province) Trust Ltd is trustee, it will also give consent for anything other than minor works.</w:t>
            </w:r>
          </w:p>
        </w:tc>
        <w:tc>
          <w:tcPr>
            <w:tcW w:w="1461" w:type="dxa"/>
          </w:tcPr>
          <w:p w14:paraId="4E0A1C6B" w14:textId="3ABE5913" w:rsidR="00937AD0" w:rsidRDefault="00937AD0" w:rsidP="00937AD0">
            <w:pPr>
              <w:rPr>
                <w:rFonts w:ascii="Arial" w:hAnsi="Arial" w:cs="Arial"/>
                <w:sz w:val="24"/>
                <w:szCs w:val="24"/>
                <w:lang w:val="en-US"/>
              </w:rPr>
            </w:pPr>
          </w:p>
        </w:tc>
      </w:tr>
      <w:tr w:rsidR="00937AD0" w14:paraId="2ADB0ADD" w14:textId="77777777" w:rsidTr="0058743A">
        <w:tc>
          <w:tcPr>
            <w:tcW w:w="697" w:type="dxa"/>
          </w:tcPr>
          <w:p w14:paraId="519BC1D9" w14:textId="1B2C40AA" w:rsidR="00937AD0" w:rsidRDefault="00937AD0" w:rsidP="00937AD0">
            <w:pPr>
              <w:rPr>
                <w:rFonts w:ascii="Arial" w:hAnsi="Arial" w:cs="Arial"/>
                <w:sz w:val="24"/>
                <w:szCs w:val="24"/>
                <w:lang w:val="en-US"/>
              </w:rPr>
            </w:pPr>
            <w:r>
              <w:rPr>
                <w:rFonts w:ascii="Arial" w:hAnsi="Arial" w:cs="Arial"/>
                <w:sz w:val="24"/>
                <w:szCs w:val="24"/>
                <w:lang w:val="en-US"/>
              </w:rPr>
              <w:t>2</w:t>
            </w:r>
          </w:p>
        </w:tc>
        <w:tc>
          <w:tcPr>
            <w:tcW w:w="6859" w:type="dxa"/>
            <w:gridSpan w:val="2"/>
          </w:tcPr>
          <w:p w14:paraId="48686F9E" w14:textId="2386E20E" w:rsidR="00937AD0" w:rsidRDefault="00106B1C" w:rsidP="00937AD0">
            <w:pPr>
              <w:rPr>
                <w:rFonts w:ascii="Arial" w:hAnsi="Arial" w:cs="Arial"/>
                <w:sz w:val="24"/>
                <w:szCs w:val="24"/>
                <w:lang w:val="en-US"/>
              </w:rPr>
            </w:pPr>
            <w:r>
              <w:rPr>
                <w:rFonts w:ascii="Arial" w:hAnsi="Arial" w:cs="Arial"/>
                <w:b/>
                <w:bCs/>
                <w:sz w:val="24"/>
                <w:szCs w:val="24"/>
                <w:lang w:val="en-US"/>
              </w:rPr>
              <w:t>Professional services you may need to engage</w:t>
            </w:r>
            <w:r w:rsidR="00747492">
              <w:rPr>
                <w:rFonts w:ascii="Arial" w:hAnsi="Arial" w:cs="Arial"/>
                <w:b/>
                <w:bCs/>
                <w:sz w:val="24"/>
                <w:szCs w:val="24"/>
                <w:lang w:val="en-US"/>
              </w:rPr>
              <w:t>:</w:t>
            </w:r>
          </w:p>
        </w:tc>
        <w:tc>
          <w:tcPr>
            <w:tcW w:w="1461" w:type="dxa"/>
          </w:tcPr>
          <w:p w14:paraId="698EEB05" w14:textId="77777777" w:rsidR="00937AD0" w:rsidRDefault="00937AD0" w:rsidP="00937AD0">
            <w:pPr>
              <w:rPr>
                <w:rFonts w:ascii="Arial" w:hAnsi="Arial" w:cs="Arial"/>
                <w:sz w:val="24"/>
                <w:szCs w:val="24"/>
                <w:lang w:val="en-US"/>
              </w:rPr>
            </w:pPr>
          </w:p>
        </w:tc>
      </w:tr>
      <w:tr w:rsidR="00106B1C" w14:paraId="78CB327D" w14:textId="77777777" w:rsidTr="0058743A">
        <w:tc>
          <w:tcPr>
            <w:tcW w:w="697" w:type="dxa"/>
          </w:tcPr>
          <w:p w14:paraId="0E5F19BC" w14:textId="42C714DF" w:rsidR="00106B1C" w:rsidRDefault="00106B1C" w:rsidP="00937AD0">
            <w:pPr>
              <w:jc w:val="right"/>
              <w:rPr>
                <w:rFonts w:ascii="Arial" w:hAnsi="Arial" w:cs="Arial"/>
                <w:sz w:val="24"/>
                <w:szCs w:val="24"/>
                <w:lang w:val="en-US"/>
              </w:rPr>
            </w:pPr>
            <w:r>
              <w:rPr>
                <w:rFonts w:ascii="Arial" w:hAnsi="Arial" w:cs="Arial"/>
                <w:sz w:val="24"/>
                <w:szCs w:val="24"/>
                <w:lang w:val="en-US"/>
              </w:rPr>
              <w:t>(a)</w:t>
            </w:r>
          </w:p>
        </w:tc>
        <w:tc>
          <w:tcPr>
            <w:tcW w:w="1791" w:type="dxa"/>
          </w:tcPr>
          <w:p w14:paraId="15937467" w14:textId="341AE30C" w:rsidR="00106B1C" w:rsidRPr="00106B1C" w:rsidRDefault="00E763D2" w:rsidP="00E763D2">
            <w:pPr>
              <w:rPr>
                <w:rFonts w:ascii="Arial" w:hAnsi="Arial" w:cs="Arial"/>
                <w:sz w:val="24"/>
                <w:szCs w:val="24"/>
                <w:lang w:val="en-US"/>
              </w:rPr>
            </w:pPr>
            <w:r>
              <w:rPr>
                <w:rFonts w:ascii="Arial" w:hAnsi="Arial" w:cs="Arial"/>
                <w:sz w:val="24"/>
                <w:szCs w:val="24"/>
                <w:lang w:val="en-US"/>
              </w:rPr>
              <w:t>Project manager</w:t>
            </w:r>
          </w:p>
        </w:tc>
        <w:tc>
          <w:tcPr>
            <w:tcW w:w="5068" w:type="dxa"/>
          </w:tcPr>
          <w:p w14:paraId="716AF1EC" w14:textId="32D5569C" w:rsidR="00106B1C" w:rsidRPr="00106B1C" w:rsidRDefault="007358DC" w:rsidP="007358DC">
            <w:pPr>
              <w:rPr>
                <w:rFonts w:ascii="Arial" w:hAnsi="Arial" w:cs="Arial"/>
                <w:sz w:val="24"/>
                <w:szCs w:val="24"/>
                <w:lang w:val="en-US"/>
              </w:rPr>
            </w:pPr>
            <w:r w:rsidRPr="007358DC">
              <w:rPr>
                <w:rFonts w:ascii="Arial" w:hAnsi="Arial" w:cs="Arial"/>
                <w:sz w:val="24"/>
                <w:szCs w:val="24"/>
                <w:lang w:val="en-US"/>
              </w:rPr>
              <w:t xml:space="preserve">Useful to co-ordinate all aspects of a project and be a single point of contact.  This person should ensure compliance with all the various strands of legislation (including health and safety) and should focus on three key areas; </w:t>
            </w:r>
            <w:r w:rsidR="00761274">
              <w:rPr>
                <w:rFonts w:ascii="Arial" w:hAnsi="Arial" w:cs="Arial"/>
                <w:sz w:val="24"/>
                <w:szCs w:val="24"/>
                <w:lang w:val="en-US"/>
              </w:rPr>
              <w:t>q</w:t>
            </w:r>
            <w:r w:rsidRPr="007358DC">
              <w:rPr>
                <w:rFonts w:ascii="Arial" w:hAnsi="Arial" w:cs="Arial"/>
                <w:sz w:val="24"/>
                <w:szCs w:val="24"/>
                <w:lang w:val="en-US"/>
              </w:rPr>
              <w:t xml:space="preserve">uality, </w:t>
            </w:r>
            <w:r w:rsidR="00761274">
              <w:rPr>
                <w:rFonts w:ascii="Arial" w:hAnsi="Arial" w:cs="Arial"/>
                <w:sz w:val="24"/>
                <w:szCs w:val="24"/>
                <w:lang w:val="en-US"/>
              </w:rPr>
              <w:t>s</w:t>
            </w:r>
            <w:r w:rsidRPr="007358DC">
              <w:rPr>
                <w:rFonts w:ascii="Arial" w:hAnsi="Arial" w:cs="Arial"/>
                <w:sz w:val="24"/>
                <w:szCs w:val="24"/>
                <w:lang w:val="en-US"/>
              </w:rPr>
              <w:t xml:space="preserve">chedule and </w:t>
            </w:r>
            <w:r w:rsidR="00761274">
              <w:rPr>
                <w:rFonts w:ascii="Arial" w:hAnsi="Arial" w:cs="Arial"/>
                <w:sz w:val="24"/>
                <w:szCs w:val="24"/>
                <w:lang w:val="en-US"/>
              </w:rPr>
              <w:t>c</w:t>
            </w:r>
            <w:r w:rsidRPr="007358DC">
              <w:rPr>
                <w:rFonts w:ascii="Arial" w:hAnsi="Arial" w:cs="Arial"/>
                <w:sz w:val="24"/>
                <w:szCs w:val="24"/>
                <w:lang w:val="en-US"/>
              </w:rPr>
              <w:t>ost.</w:t>
            </w:r>
          </w:p>
        </w:tc>
        <w:tc>
          <w:tcPr>
            <w:tcW w:w="1461" w:type="dxa"/>
          </w:tcPr>
          <w:p w14:paraId="2ECFE684" w14:textId="77777777" w:rsidR="00106B1C" w:rsidRDefault="00106B1C" w:rsidP="00937AD0">
            <w:pPr>
              <w:rPr>
                <w:rFonts w:ascii="Arial" w:hAnsi="Arial" w:cs="Arial"/>
                <w:sz w:val="24"/>
                <w:szCs w:val="24"/>
                <w:lang w:val="en-US"/>
              </w:rPr>
            </w:pPr>
          </w:p>
        </w:tc>
      </w:tr>
      <w:tr w:rsidR="00106B1C" w14:paraId="2E65BB25" w14:textId="77777777" w:rsidTr="0058743A">
        <w:tc>
          <w:tcPr>
            <w:tcW w:w="697" w:type="dxa"/>
          </w:tcPr>
          <w:p w14:paraId="49EED22B" w14:textId="1010CAB0" w:rsidR="00106B1C" w:rsidRDefault="00106B1C" w:rsidP="00937AD0">
            <w:pPr>
              <w:jc w:val="right"/>
              <w:rPr>
                <w:rFonts w:ascii="Arial" w:hAnsi="Arial" w:cs="Arial"/>
                <w:sz w:val="24"/>
                <w:szCs w:val="24"/>
                <w:lang w:val="en-US"/>
              </w:rPr>
            </w:pPr>
            <w:r>
              <w:rPr>
                <w:rFonts w:ascii="Arial" w:hAnsi="Arial" w:cs="Arial"/>
                <w:sz w:val="24"/>
                <w:szCs w:val="24"/>
                <w:lang w:val="en-US"/>
              </w:rPr>
              <w:t>(b)</w:t>
            </w:r>
          </w:p>
        </w:tc>
        <w:tc>
          <w:tcPr>
            <w:tcW w:w="1791" w:type="dxa"/>
          </w:tcPr>
          <w:p w14:paraId="01826AFC" w14:textId="25BF33AF" w:rsidR="00106B1C" w:rsidRPr="00106B1C" w:rsidRDefault="007358DC" w:rsidP="00E763D2">
            <w:pPr>
              <w:rPr>
                <w:rFonts w:ascii="Arial" w:hAnsi="Arial" w:cs="Arial"/>
                <w:sz w:val="24"/>
                <w:szCs w:val="24"/>
                <w:lang w:val="en-US"/>
              </w:rPr>
            </w:pPr>
            <w:r>
              <w:rPr>
                <w:rFonts w:ascii="Arial" w:hAnsi="Arial" w:cs="Arial"/>
                <w:sz w:val="24"/>
                <w:szCs w:val="24"/>
                <w:lang w:val="en-US"/>
              </w:rPr>
              <w:t>Structural engineer</w:t>
            </w:r>
          </w:p>
        </w:tc>
        <w:tc>
          <w:tcPr>
            <w:tcW w:w="5068" w:type="dxa"/>
          </w:tcPr>
          <w:p w14:paraId="6A01AAF6" w14:textId="0B02848F" w:rsidR="00106B1C" w:rsidRPr="00106B1C" w:rsidRDefault="007358DC" w:rsidP="007358DC">
            <w:pPr>
              <w:rPr>
                <w:rFonts w:ascii="Arial" w:hAnsi="Arial" w:cs="Arial"/>
                <w:sz w:val="24"/>
                <w:szCs w:val="24"/>
                <w:lang w:val="en-US"/>
              </w:rPr>
            </w:pPr>
            <w:r>
              <w:rPr>
                <w:rFonts w:ascii="Arial" w:hAnsi="Arial" w:cs="Arial"/>
                <w:sz w:val="24"/>
                <w:szCs w:val="24"/>
                <w:lang w:val="en-US"/>
              </w:rPr>
              <w:t>Required for any structural changes.</w:t>
            </w:r>
          </w:p>
        </w:tc>
        <w:tc>
          <w:tcPr>
            <w:tcW w:w="1461" w:type="dxa"/>
          </w:tcPr>
          <w:p w14:paraId="5D089C6C" w14:textId="77777777" w:rsidR="00106B1C" w:rsidRDefault="00106B1C" w:rsidP="00937AD0">
            <w:pPr>
              <w:rPr>
                <w:rFonts w:ascii="Arial" w:hAnsi="Arial" w:cs="Arial"/>
                <w:sz w:val="24"/>
                <w:szCs w:val="24"/>
                <w:lang w:val="en-US"/>
              </w:rPr>
            </w:pPr>
          </w:p>
        </w:tc>
      </w:tr>
      <w:tr w:rsidR="00106B1C" w14:paraId="58D9382E" w14:textId="77777777" w:rsidTr="0058743A">
        <w:tc>
          <w:tcPr>
            <w:tcW w:w="697" w:type="dxa"/>
          </w:tcPr>
          <w:p w14:paraId="3394F10F" w14:textId="62D19510" w:rsidR="00106B1C" w:rsidRDefault="00106B1C" w:rsidP="00937AD0">
            <w:pPr>
              <w:jc w:val="right"/>
              <w:rPr>
                <w:rFonts w:ascii="Arial" w:hAnsi="Arial" w:cs="Arial"/>
                <w:sz w:val="24"/>
                <w:szCs w:val="24"/>
                <w:lang w:val="en-US"/>
              </w:rPr>
            </w:pPr>
            <w:r>
              <w:rPr>
                <w:rFonts w:ascii="Arial" w:hAnsi="Arial" w:cs="Arial"/>
                <w:sz w:val="24"/>
                <w:szCs w:val="24"/>
                <w:lang w:val="en-US"/>
              </w:rPr>
              <w:lastRenderedPageBreak/>
              <w:t>(c)</w:t>
            </w:r>
          </w:p>
        </w:tc>
        <w:tc>
          <w:tcPr>
            <w:tcW w:w="1791" w:type="dxa"/>
          </w:tcPr>
          <w:p w14:paraId="0D1504D4" w14:textId="11786BA2" w:rsidR="00106B1C" w:rsidRPr="00106B1C" w:rsidRDefault="00776848" w:rsidP="00E763D2">
            <w:pPr>
              <w:rPr>
                <w:rFonts w:ascii="Arial" w:hAnsi="Arial" w:cs="Arial"/>
                <w:sz w:val="24"/>
                <w:szCs w:val="24"/>
                <w:lang w:val="en-US"/>
              </w:rPr>
            </w:pPr>
            <w:r>
              <w:rPr>
                <w:rFonts w:ascii="Arial" w:hAnsi="Arial" w:cs="Arial"/>
                <w:sz w:val="24"/>
                <w:szCs w:val="24"/>
                <w:lang w:val="en-US"/>
              </w:rPr>
              <w:t>Fire safety consultant</w:t>
            </w:r>
          </w:p>
        </w:tc>
        <w:tc>
          <w:tcPr>
            <w:tcW w:w="5068" w:type="dxa"/>
          </w:tcPr>
          <w:p w14:paraId="73F09A99" w14:textId="0D477623" w:rsidR="00106B1C" w:rsidRPr="00106B1C" w:rsidRDefault="00776848" w:rsidP="00776848">
            <w:pPr>
              <w:rPr>
                <w:rFonts w:ascii="Arial" w:hAnsi="Arial" w:cs="Arial"/>
                <w:sz w:val="24"/>
                <w:szCs w:val="24"/>
                <w:lang w:val="en-US"/>
              </w:rPr>
            </w:pPr>
            <w:r w:rsidRPr="00776848">
              <w:rPr>
                <w:rFonts w:ascii="Arial" w:hAnsi="Arial" w:cs="Arial"/>
                <w:sz w:val="24"/>
                <w:szCs w:val="24"/>
                <w:lang w:val="en-US"/>
              </w:rPr>
              <w:t xml:space="preserve">Useful to generate a </w:t>
            </w:r>
            <w:r w:rsidR="00FD7563">
              <w:rPr>
                <w:rFonts w:ascii="Arial" w:hAnsi="Arial" w:cs="Arial"/>
                <w:sz w:val="24"/>
                <w:szCs w:val="24"/>
                <w:lang w:val="en-US"/>
              </w:rPr>
              <w:t>f</w:t>
            </w:r>
            <w:r w:rsidRPr="00776848">
              <w:rPr>
                <w:rFonts w:ascii="Arial" w:hAnsi="Arial" w:cs="Arial"/>
                <w:sz w:val="24"/>
                <w:szCs w:val="24"/>
                <w:lang w:val="en-US"/>
              </w:rPr>
              <w:t xml:space="preserve">ire </w:t>
            </w:r>
            <w:r w:rsidR="00FD7563">
              <w:rPr>
                <w:rFonts w:ascii="Arial" w:hAnsi="Arial" w:cs="Arial"/>
                <w:sz w:val="24"/>
                <w:szCs w:val="24"/>
                <w:lang w:val="en-US"/>
              </w:rPr>
              <w:t>r</w:t>
            </w:r>
            <w:r w:rsidRPr="00776848">
              <w:rPr>
                <w:rFonts w:ascii="Arial" w:hAnsi="Arial" w:cs="Arial"/>
                <w:sz w:val="24"/>
                <w:szCs w:val="24"/>
                <w:lang w:val="en-US"/>
              </w:rPr>
              <w:t xml:space="preserve">isk </w:t>
            </w:r>
            <w:r w:rsidR="00FD7563">
              <w:rPr>
                <w:rFonts w:ascii="Arial" w:hAnsi="Arial" w:cs="Arial"/>
                <w:sz w:val="24"/>
                <w:szCs w:val="24"/>
                <w:lang w:val="en-US"/>
              </w:rPr>
              <w:t>a</w:t>
            </w:r>
            <w:r w:rsidRPr="00776848">
              <w:rPr>
                <w:rFonts w:ascii="Arial" w:hAnsi="Arial" w:cs="Arial"/>
                <w:sz w:val="24"/>
                <w:szCs w:val="24"/>
                <w:lang w:val="en-US"/>
              </w:rPr>
              <w:t>ssessment and give guidance on compliance.  You can also use checklists from insurance companies and fire authority, but it can be quite difficult to get answers to 'grey areas'</w:t>
            </w:r>
            <w:r>
              <w:rPr>
                <w:rFonts w:ascii="Arial" w:hAnsi="Arial" w:cs="Arial"/>
                <w:sz w:val="24"/>
                <w:szCs w:val="24"/>
                <w:lang w:val="en-US"/>
              </w:rPr>
              <w:t>.</w:t>
            </w:r>
          </w:p>
        </w:tc>
        <w:tc>
          <w:tcPr>
            <w:tcW w:w="1461" w:type="dxa"/>
          </w:tcPr>
          <w:p w14:paraId="7067CABA" w14:textId="77777777" w:rsidR="00106B1C" w:rsidRDefault="00106B1C" w:rsidP="00937AD0">
            <w:pPr>
              <w:rPr>
                <w:rFonts w:ascii="Arial" w:hAnsi="Arial" w:cs="Arial"/>
                <w:sz w:val="24"/>
                <w:szCs w:val="24"/>
                <w:lang w:val="en-US"/>
              </w:rPr>
            </w:pPr>
          </w:p>
        </w:tc>
      </w:tr>
      <w:tr w:rsidR="00E763D2" w14:paraId="2AD23815" w14:textId="77777777" w:rsidTr="0058743A">
        <w:tc>
          <w:tcPr>
            <w:tcW w:w="697" w:type="dxa"/>
          </w:tcPr>
          <w:p w14:paraId="10BCA423" w14:textId="3E92D904" w:rsidR="00E763D2" w:rsidRDefault="00E763D2" w:rsidP="00937AD0">
            <w:pPr>
              <w:jc w:val="right"/>
              <w:rPr>
                <w:rFonts w:ascii="Arial" w:hAnsi="Arial" w:cs="Arial"/>
                <w:sz w:val="24"/>
                <w:szCs w:val="24"/>
                <w:lang w:val="en-US"/>
              </w:rPr>
            </w:pPr>
            <w:r>
              <w:rPr>
                <w:rFonts w:ascii="Arial" w:hAnsi="Arial" w:cs="Arial"/>
                <w:sz w:val="24"/>
                <w:szCs w:val="24"/>
                <w:lang w:val="en-US"/>
              </w:rPr>
              <w:t>(d)</w:t>
            </w:r>
          </w:p>
        </w:tc>
        <w:tc>
          <w:tcPr>
            <w:tcW w:w="1791" w:type="dxa"/>
          </w:tcPr>
          <w:p w14:paraId="7BA2133B" w14:textId="7F685E41" w:rsidR="00E763D2" w:rsidRPr="00E763D2" w:rsidRDefault="00776848" w:rsidP="00E763D2">
            <w:pPr>
              <w:rPr>
                <w:rFonts w:ascii="Arial" w:hAnsi="Arial" w:cs="Arial"/>
                <w:sz w:val="24"/>
                <w:szCs w:val="24"/>
                <w:lang w:val="en-US"/>
              </w:rPr>
            </w:pPr>
            <w:r>
              <w:rPr>
                <w:rFonts w:ascii="Arial" w:hAnsi="Arial" w:cs="Arial"/>
                <w:sz w:val="24"/>
                <w:szCs w:val="24"/>
                <w:lang w:val="en-US"/>
              </w:rPr>
              <w:t>Mechanical &amp; electrical engineer</w:t>
            </w:r>
          </w:p>
        </w:tc>
        <w:tc>
          <w:tcPr>
            <w:tcW w:w="5068" w:type="dxa"/>
          </w:tcPr>
          <w:p w14:paraId="2FF1891D" w14:textId="01BE96D9" w:rsidR="00E763D2" w:rsidRPr="00E763D2" w:rsidRDefault="00BA0D37" w:rsidP="00E763D2">
            <w:pPr>
              <w:rPr>
                <w:rFonts w:ascii="Arial" w:hAnsi="Arial" w:cs="Arial"/>
                <w:sz w:val="24"/>
                <w:szCs w:val="24"/>
                <w:lang w:val="en-US"/>
              </w:rPr>
            </w:pPr>
            <w:r w:rsidRPr="00BA0D37">
              <w:rPr>
                <w:rFonts w:ascii="Arial" w:hAnsi="Arial" w:cs="Arial"/>
                <w:sz w:val="24"/>
                <w:szCs w:val="24"/>
                <w:lang w:val="en-US"/>
              </w:rPr>
              <w:t>Useful to design electrical services and heating for complex schemes</w:t>
            </w:r>
            <w:r>
              <w:rPr>
                <w:rFonts w:ascii="Arial" w:hAnsi="Arial" w:cs="Arial"/>
                <w:sz w:val="24"/>
                <w:szCs w:val="24"/>
                <w:lang w:val="en-US"/>
              </w:rPr>
              <w:t>.</w:t>
            </w:r>
          </w:p>
        </w:tc>
        <w:tc>
          <w:tcPr>
            <w:tcW w:w="1461" w:type="dxa"/>
          </w:tcPr>
          <w:p w14:paraId="6025F26D" w14:textId="77777777" w:rsidR="00E763D2" w:rsidRDefault="00E763D2" w:rsidP="00937AD0">
            <w:pPr>
              <w:rPr>
                <w:rFonts w:ascii="Arial" w:hAnsi="Arial" w:cs="Arial"/>
                <w:sz w:val="24"/>
                <w:szCs w:val="24"/>
                <w:lang w:val="en-US"/>
              </w:rPr>
            </w:pPr>
          </w:p>
        </w:tc>
      </w:tr>
      <w:tr w:rsidR="00BA0D37" w14:paraId="23274A1C" w14:textId="77777777" w:rsidTr="0058743A">
        <w:tc>
          <w:tcPr>
            <w:tcW w:w="697" w:type="dxa"/>
          </w:tcPr>
          <w:p w14:paraId="477D47CD" w14:textId="661621F8" w:rsidR="00BA0D37" w:rsidRDefault="00BA0D37" w:rsidP="00937AD0">
            <w:pPr>
              <w:jc w:val="right"/>
              <w:rPr>
                <w:rFonts w:ascii="Arial" w:hAnsi="Arial" w:cs="Arial"/>
                <w:sz w:val="24"/>
                <w:szCs w:val="24"/>
                <w:lang w:val="en-US"/>
              </w:rPr>
            </w:pPr>
            <w:r>
              <w:rPr>
                <w:rFonts w:ascii="Arial" w:hAnsi="Arial" w:cs="Arial"/>
                <w:sz w:val="24"/>
                <w:szCs w:val="24"/>
                <w:lang w:val="en-US"/>
              </w:rPr>
              <w:t>(e)</w:t>
            </w:r>
          </w:p>
        </w:tc>
        <w:tc>
          <w:tcPr>
            <w:tcW w:w="1791" w:type="dxa"/>
          </w:tcPr>
          <w:p w14:paraId="2C385BD1" w14:textId="7A4D1884" w:rsidR="00BA0D37" w:rsidRDefault="00BA0D37" w:rsidP="00E763D2">
            <w:pPr>
              <w:rPr>
                <w:rFonts w:ascii="Arial" w:hAnsi="Arial" w:cs="Arial"/>
                <w:sz w:val="24"/>
                <w:szCs w:val="24"/>
                <w:lang w:val="en-US"/>
              </w:rPr>
            </w:pPr>
            <w:r>
              <w:rPr>
                <w:rFonts w:ascii="Arial" w:hAnsi="Arial" w:cs="Arial"/>
                <w:sz w:val="24"/>
                <w:szCs w:val="24"/>
                <w:lang w:val="en-US"/>
              </w:rPr>
              <w:t>Interior designer</w:t>
            </w:r>
          </w:p>
        </w:tc>
        <w:tc>
          <w:tcPr>
            <w:tcW w:w="5068" w:type="dxa"/>
          </w:tcPr>
          <w:p w14:paraId="09271A53" w14:textId="267CC731" w:rsidR="00BA0D37" w:rsidRPr="00BA0D37" w:rsidRDefault="00F13E77" w:rsidP="00E763D2">
            <w:pPr>
              <w:rPr>
                <w:rFonts w:ascii="Arial" w:hAnsi="Arial" w:cs="Arial"/>
                <w:sz w:val="24"/>
                <w:szCs w:val="24"/>
                <w:lang w:val="en-US"/>
              </w:rPr>
            </w:pPr>
            <w:r w:rsidRPr="00F13E77">
              <w:rPr>
                <w:rFonts w:ascii="Arial" w:hAnsi="Arial" w:cs="Arial"/>
                <w:sz w:val="24"/>
                <w:szCs w:val="24"/>
                <w:lang w:val="en-US"/>
              </w:rPr>
              <w:t>Useful if there's no expertise within the church.  It can be quite onerous for individuals to take this on as everyone has an opinion about it!</w:t>
            </w:r>
          </w:p>
        </w:tc>
        <w:tc>
          <w:tcPr>
            <w:tcW w:w="1461" w:type="dxa"/>
          </w:tcPr>
          <w:p w14:paraId="3C299AE0" w14:textId="77777777" w:rsidR="00BA0D37" w:rsidRDefault="00BA0D37" w:rsidP="00937AD0">
            <w:pPr>
              <w:rPr>
                <w:rFonts w:ascii="Arial" w:hAnsi="Arial" w:cs="Arial"/>
                <w:sz w:val="24"/>
                <w:szCs w:val="24"/>
                <w:lang w:val="en-US"/>
              </w:rPr>
            </w:pPr>
          </w:p>
        </w:tc>
      </w:tr>
      <w:tr w:rsidR="00BA0D37" w14:paraId="70042348" w14:textId="77777777" w:rsidTr="0058743A">
        <w:tc>
          <w:tcPr>
            <w:tcW w:w="697" w:type="dxa"/>
          </w:tcPr>
          <w:p w14:paraId="37D6AEB7" w14:textId="2E9E7B08" w:rsidR="00BA0D37" w:rsidRDefault="00BA0D37" w:rsidP="00937AD0">
            <w:pPr>
              <w:jc w:val="right"/>
              <w:rPr>
                <w:rFonts w:ascii="Arial" w:hAnsi="Arial" w:cs="Arial"/>
                <w:sz w:val="24"/>
                <w:szCs w:val="24"/>
                <w:lang w:val="en-US"/>
              </w:rPr>
            </w:pPr>
            <w:r>
              <w:rPr>
                <w:rFonts w:ascii="Arial" w:hAnsi="Arial" w:cs="Arial"/>
                <w:sz w:val="24"/>
                <w:szCs w:val="24"/>
                <w:lang w:val="en-US"/>
              </w:rPr>
              <w:t>(f)</w:t>
            </w:r>
          </w:p>
        </w:tc>
        <w:tc>
          <w:tcPr>
            <w:tcW w:w="1791" w:type="dxa"/>
          </w:tcPr>
          <w:p w14:paraId="41F96E4F" w14:textId="3267E0DD" w:rsidR="00BA0D37" w:rsidRDefault="00F13E77" w:rsidP="00E763D2">
            <w:pPr>
              <w:rPr>
                <w:rFonts w:ascii="Arial" w:hAnsi="Arial" w:cs="Arial"/>
                <w:sz w:val="24"/>
                <w:szCs w:val="24"/>
                <w:lang w:val="en-US"/>
              </w:rPr>
            </w:pPr>
            <w:r>
              <w:rPr>
                <w:rFonts w:ascii="Arial" w:hAnsi="Arial" w:cs="Arial"/>
                <w:sz w:val="24"/>
                <w:szCs w:val="24"/>
                <w:lang w:val="en-US"/>
              </w:rPr>
              <w:t>Architect</w:t>
            </w:r>
          </w:p>
        </w:tc>
        <w:tc>
          <w:tcPr>
            <w:tcW w:w="5068" w:type="dxa"/>
          </w:tcPr>
          <w:p w14:paraId="19099FA6" w14:textId="38838852" w:rsidR="00BA0D37" w:rsidRPr="00BA0D37" w:rsidRDefault="00F13E77" w:rsidP="00E763D2">
            <w:pPr>
              <w:rPr>
                <w:rFonts w:ascii="Arial" w:hAnsi="Arial" w:cs="Arial"/>
                <w:sz w:val="24"/>
                <w:szCs w:val="24"/>
                <w:lang w:val="en-US"/>
              </w:rPr>
            </w:pPr>
            <w:r>
              <w:rPr>
                <w:rFonts w:ascii="Arial" w:hAnsi="Arial" w:cs="Arial"/>
                <w:sz w:val="24"/>
                <w:szCs w:val="24"/>
                <w:lang w:val="en-US"/>
              </w:rPr>
              <w:t>Useful if a planning application is needed.</w:t>
            </w:r>
          </w:p>
        </w:tc>
        <w:tc>
          <w:tcPr>
            <w:tcW w:w="1461" w:type="dxa"/>
          </w:tcPr>
          <w:p w14:paraId="213E59B4" w14:textId="77777777" w:rsidR="00BA0D37" w:rsidRDefault="00BA0D37" w:rsidP="00937AD0">
            <w:pPr>
              <w:rPr>
                <w:rFonts w:ascii="Arial" w:hAnsi="Arial" w:cs="Arial"/>
                <w:sz w:val="24"/>
                <w:szCs w:val="24"/>
                <w:lang w:val="en-US"/>
              </w:rPr>
            </w:pPr>
          </w:p>
        </w:tc>
      </w:tr>
      <w:tr w:rsidR="00F13E77" w14:paraId="2455B38D" w14:textId="77777777" w:rsidTr="0058743A">
        <w:tc>
          <w:tcPr>
            <w:tcW w:w="697" w:type="dxa"/>
          </w:tcPr>
          <w:p w14:paraId="09250033" w14:textId="591E21F6" w:rsidR="00F13E77" w:rsidRDefault="00F13E77" w:rsidP="00937AD0">
            <w:pPr>
              <w:jc w:val="right"/>
              <w:rPr>
                <w:rFonts w:ascii="Arial" w:hAnsi="Arial" w:cs="Arial"/>
                <w:sz w:val="24"/>
                <w:szCs w:val="24"/>
                <w:lang w:val="en-US"/>
              </w:rPr>
            </w:pPr>
            <w:r>
              <w:rPr>
                <w:rFonts w:ascii="Arial" w:hAnsi="Arial" w:cs="Arial"/>
                <w:sz w:val="24"/>
                <w:szCs w:val="24"/>
                <w:lang w:val="en-US"/>
              </w:rPr>
              <w:t>(g)</w:t>
            </w:r>
          </w:p>
        </w:tc>
        <w:tc>
          <w:tcPr>
            <w:tcW w:w="1791" w:type="dxa"/>
          </w:tcPr>
          <w:p w14:paraId="6B85492A" w14:textId="36FEB962" w:rsidR="00F13E77" w:rsidRDefault="003F2DBE" w:rsidP="00E763D2">
            <w:pPr>
              <w:rPr>
                <w:rFonts w:ascii="Arial" w:hAnsi="Arial" w:cs="Arial"/>
                <w:sz w:val="24"/>
                <w:szCs w:val="24"/>
                <w:lang w:val="en-US"/>
              </w:rPr>
            </w:pPr>
            <w:r>
              <w:rPr>
                <w:rFonts w:ascii="Arial" w:hAnsi="Arial" w:cs="Arial"/>
                <w:sz w:val="24"/>
                <w:szCs w:val="24"/>
                <w:lang w:val="en-US"/>
              </w:rPr>
              <w:t>Asbestos consultant</w:t>
            </w:r>
          </w:p>
        </w:tc>
        <w:tc>
          <w:tcPr>
            <w:tcW w:w="5068" w:type="dxa"/>
          </w:tcPr>
          <w:p w14:paraId="7354C9A4" w14:textId="2061E86F" w:rsidR="00F13E77" w:rsidRDefault="003F2DBE" w:rsidP="00E763D2">
            <w:pPr>
              <w:rPr>
                <w:rFonts w:ascii="Arial" w:hAnsi="Arial" w:cs="Arial"/>
                <w:sz w:val="24"/>
                <w:szCs w:val="24"/>
                <w:lang w:val="en-US"/>
              </w:rPr>
            </w:pPr>
            <w:r w:rsidRPr="003F2DBE">
              <w:rPr>
                <w:rFonts w:ascii="Arial" w:hAnsi="Arial" w:cs="Arial"/>
                <w:sz w:val="24"/>
                <w:szCs w:val="24"/>
                <w:lang w:val="en-US"/>
              </w:rPr>
              <w:t>Part of 'due diligence' prior to work taking place.  A management survey is a first step but if a significant alteration is happening, a 'refurbishment level survey' (which is more invasive) will be required.</w:t>
            </w:r>
          </w:p>
        </w:tc>
        <w:tc>
          <w:tcPr>
            <w:tcW w:w="1461" w:type="dxa"/>
          </w:tcPr>
          <w:p w14:paraId="16C87C4F" w14:textId="77777777" w:rsidR="00F13E77" w:rsidRDefault="00F13E77" w:rsidP="00937AD0">
            <w:pPr>
              <w:rPr>
                <w:rFonts w:ascii="Arial" w:hAnsi="Arial" w:cs="Arial"/>
                <w:sz w:val="24"/>
                <w:szCs w:val="24"/>
                <w:lang w:val="en-US"/>
              </w:rPr>
            </w:pPr>
          </w:p>
        </w:tc>
      </w:tr>
      <w:tr w:rsidR="00937AD0" w14:paraId="045499EE" w14:textId="77777777" w:rsidTr="0058743A">
        <w:tc>
          <w:tcPr>
            <w:tcW w:w="697" w:type="dxa"/>
          </w:tcPr>
          <w:p w14:paraId="0F8EE361" w14:textId="63CA93AB" w:rsidR="00937AD0" w:rsidRPr="00A8239D" w:rsidRDefault="002D32FD" w:rsidP="00937AD0">
            <w:pPr>
              <w:rPr>
                <w:rFonts w:ascii="Arial" w:hAnsi="Arial" w:cs="Arial"/>
                <w:sz w:val="24"/>
                <w:szCs w:val="24"/>
              </w:rPr>
            </w:pPr>
            <w:r>
              <w:rPr>
                <w:rFonts w:ascii="Arial" w:hAnsi="Arial" w:cs="Arial"/>
                <w:sz w:val="24"/>
                <w:szCs w:val="24"/>
              </w:rPr>
              <w:t>3</w:t>
            </w:r>
          </w:p>
        </w:tc>
        <w:tc>
          <w:tcPr>
            <w:tcW w:w="6859" w:type="dxa"/>
            <w:gridSpan w:val="2"/>
          </w:tcPr>
          <w:p w14:paraId="77B5AD58" w14:textId="6362D759" w:rsidR="00937AD0" w:rsidRPr="00F533AD" w:rsidRDefault="00937AD0" w:rsidP="00937AD0">
            <w:pPr>
              <w:rPr>
                <w:rFonts w:ascii="Arial" w:hAnsi="Arial" w:cs="Arial"/>
                <w:b/>
                <w:bCs/>
                <w:sz w:val="24"/>
                <w:szCs w:val="24"/>
                <w:lang w:val="en-US"/>
              </w:rPr>
            </w:pPr>
            <w:r w:rsidRPr="00F533AD">
              <w:rPr>
                <w:rFonts w:ascii="Arial" w:hAnsi="Arial" w:cs="Arial"/>
                <w:b/>
                <w:bCs/>
                <w:sz w:val="24"/>
                <w:szCs w:val="24"/>
                <w:lang w:val="en-US"/>
              </w:rPr>
              <w:t>Pro</w:t>
            </w:r>
            <w:r w:rsidR="00F97EF6">
              <w:rPr>
                <w:rFonts w:ascii="Arial" w:hAnsi="Arial" w:cs="Arial"/>
                <w:b/>
                <w:bCs/>
                <w:sz w:val="24"/>
                <w:szCs w:val="24"/>
                <w:lang w:val="en-US"/>
              </w:rPr>
              <w:t>c</w:t>
            </w:r>
            <w:r w:rsidRPr="00F533AD">
              <w:rPr>
                <w:rFonts w:ascii="Arial" w:hAnsi="Arial" w:cs="Arial"/>
                <w:b/>
                <w:bCs/>
                <w:sz w:val="24"/>
                <w:szCs w:val="24"/>
                <w:lang w:val="en-US"/>
              </w:rPr>
              <w:t>e</w:t>
            </w:r>
            <w:r w:rsidR="00F97EF6">
              <w:rPr>
                <w:rFonts w:ascii="Arial" w:hAnsi="Arial" w:cs="Arial"/>
                <w:b/>
                <w:bCs/>
                <w:sz w:val="24"/>
                <w:szCs w:val="24"/>
                <w:lang w:val="en-US"/>
              </w:rPr>
              <w:t>s</w:t>
            </w:r>
            <w:r w:rsidRPr="00F533AD">
              <w:rPr>
                <w:rFonts w:ascii="Arial" w:hAnsi="Arial" w:cs="Arial"/>
                <w:b/>
                <w:bCs/>
                <w:sz w:val="24"/>
                <w:szCs w:val="24"/>
                <w:lang w:val="en-US"/>
              </w:rPr>
              <w:t>s:</w:t>
            </w:r>
          </w:p>
        </w:tc>
        <w:tc>
          <w:tcPr>
            <w:tcW w:w="1461" w:type="dxa"/>
          </w:tcPr>
          <w:p w14:paraId="0FC7F026" w14:textId="77777777" w:rsidR="00937AD0" w:rsidRDefault="00937AD0" w:rsidP="00937AD0">
            <w:pPr>
              <w:rPr>
                <w:rFonts w:ascii="Arial" w:hAnsi="Arial" w:cs="Arial"/>
                <w:sz w:val="24"/>
                <w:szCs w:val="24"/>
                <w:lang w:val="en-US"/>
              </w:rPr>
            </w:pPr>
          </w:p>
        </w:tc>
      </w:tr>
      <w:tr w:rsidR="00F97EF6" w14:paraId="59664F5B" w14:textId="77777777" w:rsidTr="0058743A">
        <w:tc>
          <w:tcPr>
            <w:tcW w:w="697" w:type="dxa"/>
          </w:tcPr>
          <w:p w14:paraId="3CA1F4CF" w14:textId="7AE27821" w:rsidR="00F97EF6" w:rsidRDefault="00F97EF6" w:rsidP="00937AD0">
            <w:pPr>
              <w:jc w:val="right"/>
              <w:rPr>
                <w:rFonts w:ascii="Arial" w:hAnsi="Arial" w:cs="Arial"/>
                <w:sz w:val="24"/>
                <w:szCs w:val="24"/>
                <w:lang w:val="en-US"/>
              </w:rPr>
            </w:pPr>
            <w:r>
              <w:rPr>
                <w:rFonts w:ascii="Arial" w:hAnsi="Arial" w:cs="Arial"/>
                <w:sz w:val="24"/>
                <w:szCs w:val="24"/>
                <w:lang w:val="en-US"/>
              </w:rPr>
              <w:t>(a)</w:t>
            </w:r>
          </w:p>
        </w:tc>
        <w:tc>
          <w:tcPr>
            <w:tcW w:w="1791" w:type="dxa"/>
          </w:tcPr>
          <w:p w14:paraId="67439B5C" w14:textId="6BC47668" w:rsidR="00F97EF6" w:rsidRPr="00F97EF6" w:rsidRDefault="00520779" w:rsidP="00F97EF6">
            <w:pPr>
              <w:rPr>
                <w:rFonts w:ascii="Arial" w:hAnsi="Arial" w:cs="Arial"/>
                <w:sz w:val="24"/>
                <w:szCs w:val="24"/>
                <w:lang w:val="en-US"/>
              </w:rPr>
            </w:pPr>
            <w:r>
              <w:rPr>
                <w:rFonts w:ascii="Arial" w:hAnsi="Arial" w:cs="Arial"/>
                <w:sz w:val="24"/>
                <w:szCs w:val="24"/>
                <w:lang w:val="en-US"/>
              </w:rPr>
              <w:t>Pull together scope document</w:t>
            </w:r>
          </w:p>
        </w:tc>
        <w:tc>
          <w:tcPr>
            <w:tcW w:w="5068" w:type="dxa"/>
          </w:tcPr>
          <w:p w14:paraId="2C398FA1" w14:textId="2C88A3EF" w:rsidR="00F97EF6" w:rsidRPr="00F97EF6" w:rsidRDefault="00520779" w:rsidP="00F97EF6">
            <w:pPr>
              <w:rPr>
                <w:rFonts w:ascii="Arial" w:hAnsi="Arial" w:cs="Arial"/>
                <w:sz w:val="24"/>
                <w:szCs w:val="24"/>
                <w:lang w:val="en-US"/>
              </w:rPr>
            </w:pPr>
            <w:r w:rsidRPr="00520779">
              <w:rPr>
                <w:rFonts w:ascii="Arial" w:hAnsi="Arial" w:cs="Arial"/>
                <w:sz w:val="24"/>
                <w:szCs w:val="24"/>
                <w:lang w:val="en-US"/>
              </w:rPr>
              <w:t>Write down a summary of what you wish to get done.  Use photos if necessary.  I import into Powerpoint then add text to describe what is needed.  Include as much detail a possible and any specific challenges you are aware of.  This might be the statement of a problem to be fixed, or a specific development that is required.</w:t>
            </w:r>
          </w:p>
        </w:tc>
        <w:tc>
          <w:tcPr>
            <w:tcW w:w="1461" w:type="dxa"/>
          </w:tcPr>
          <w:p w14:paraId="3747D294" w14:textId="77777777" w:rsidR="00F97EF6" w:rsidRDefault="00F97EF6" w:rsidP="00937AD0">
            <w:pPr>
              <w:rPr>
                <w:rFonts w:ascii="Arial" w:hAnsi="Arial" w:cs="Arial"/>
                <w:sz w:val="24"/>
                <w:szCs w:val="24"/>
                <w:lang w:val="en-US"/>
              </w:rPr>
            </w:pPr>
          </w:p>
        </w:tc>
      </w:tr>
      <w:tr w:rsidR="00F97EF6" w14:paraId="225EF8B9" w14:textId="77777777" w:rsidTr="0058743A">
        <w:tc>
          <w:tcPr>
            <w:tcW w:w="697" w:type="dxa"/>
          </w:tcPr>
          <w:p w14:paraId="5377F387" w14:textId="2E0B9230" w:rsidR="00F97EF6" w:rsidRDefault="00F97EF6" w:rsidP="00937AD0">
            <w:pPr>
              <w:jc w:val="right"/>
              <w:rPr>
                <w:rFonts w:ascii="Arial" w:hAnsi="Arial" w:cs="Arial"/>
                <w:sz w:val="24"/>
                <w:szCs w:val="24"/>
                <w:lang w:val="en-US"/>
              </w:rPr>
            </w:pPr>
            <w:r>
              <w:rPr>
                <w:rFonts w:ascii="Arial" w:hAnsi="Arial" w:cs="Arial"/>
                <w:sz w:val="24"/>
                <w:szCs w:val="24"/>
                <w:lang w:val="en-US"/>
              </w:rPr>
              <w:t>(b)</w:t>
            </w:r>
          </w:p>
        </w:tc>
        <w:tc>
          <w:tcPr>
            <w:tcW w:w="1791" w:type="dxa"/>
          </w:tcPr>
          <w:p w14:paraId="6C9FA75A" w14:textId="46CEF6CA" w:rsidR="00F97EF6" w:rsidRPr="00F97EF6" w:rsidRDefault="0040329B" w:rsidP="00F97EF6">
            <w:pPr>
              <w:rPr>
                <w:rFonts w:ascii="Arial" w:hAnsi="Arial" w:cs="Arial"/>
                <w:sz w:val="24"/>
                <w:szCs w:val="24"/>
                <w:lang w:val="en-US"/>
              </w:rPr>
            </w:pPr>
            <w:r w:rsidRPr="0040329B">
              <w:rPr>
                <w:rFonts w:ascii="Arial" w:hAnsi="Arial" w:cs="Arial"/>
                <w:sz w:val="24"/>
                <w:szCs w:val="24"/>
                <w:lang w:val="en-US"/>
              </w:rPr>
              <w:t>Agree tender list</w:t>
            </w:r>
          </w:p>
        </w:tc>
        <w:tc>
          <w:tcPr>
            <w:tcW w:w="5068" w:type="dxa"/>
          </w:tcPr>
          <w:p w14:paraId="3BC65570" w14:textId="0701ADB4" w:rsidR="00F97EF6" w:rsidRPr="00F97EF6" w:rsidRDefault="00114634" w:rsidP="00F97EF6">
            <w:pPr>
              <w:rPr>
                <w:rFonts w:ascii="Arial" w:hAnsi="Arial" w:cs="Arial"/>
                <w:sz w:val="24"/>
                <w:szCs w:val="24"/>
                <w:lang w:val="en-US"/>
              </w:rPr>
            </w:pPr>
            <w:r w:rsidRPr="0040329B">
              <w:rPr>
                <w:rFonts w:ascii="Arial" w:hAnsi="Arial" w:cs="Arial"/>
                <w:sz w:val="24"/>
                <w:szCs w:val="24"/>
                <w:lang w:val="en-US"/>
              </w:rPr>
              <w:t>(</w:t>
            </w:r>
            <w:r w:rsidR="00705234">
              <w:rPr>
                <w:rFonts w:ascii="Arial" w:hAnsi="Arial" w:cs="Arial"/>
                <w:sz w:val="24"/>
                <w:szCs w:val="24"/>
                <w:lang w:val="en-US"/>
              </w:rPr>
              <w:t>U</w:t>
            </w:r>
            <w:r w:rsidRPr="0040329B">
              <w:rPr>
                <w:rFonts w:ascii="Arial" w:hAnsi="Arial" w:cs="Arial"/>
                <w:sz w:val="24"/>
                <w:szCs w:val="24"/>
                <w:lang w:val="en-US"/>
              </w:rPr>
              <w:t>sually minimum of three contractors)</w:t>
            </w:r>
            <w:r w:rsidR="00705234">
              <w:rPr>
                <w:rFonts w:ascii="Arial" w:hAnsi="Arial" w:cs="Arial"/>
                <w:sz w:val="24"/>
                <w:szCs w:val="24"/>
                <w:lang w:val="en-US"/>
              </w:rPr>
              <w:t xml:space="preserve">.  </w:t>
            </w:r>
            <w:r w:rsidR="0040329B" w:rsidRPr="0040329B">
              <w:rPr>
                <w:rFonts w:ascii="Arial" w:hAnsi="Arial" w:cs="Arial"/>
                <w:sz w:val="24"/>
                <w:szCs w:val="24"/>
                <w:lang w:val="en-US"/>
              </w:rPr>
              <w:t xml:space="preserve">Use local contractors where possible.  Check out their </w:t>
            </w:r>
            <w:hyperlink r:id="rId12" w:history="1">
              <w:r w:rsidR="0040329B" w:rsidRPr="00114634">
                <w:rPr>
                  <w:rStyle w:val="Hyperlink"/>
                  <w:rFonts w:ascii="Arial" w:hAnsi="Arial" w:cs="Arial"/>
                  <w:kern w:val="2"/>
                  <w:sz w:val="24"/>
                  <w:szCs w:val="24"/>
                  <w:lang w:val="en-US"/>
                  <w14:ligatures w14:val="standardContextual"/>
                </w:rPr>
                <w:t>TrustPilot</w:t>
              </w:r>
            </w:hyperlink>
            <w:r w:rsidR="0040329B" w:rsidRPr="0040329B">
              <w:rPr>
                <w:rFonts w:ascii="Arial" w:hAnsi="Arial" w:cs="Arial"/>
                <w:sz w:val="24"/>
                <w:szCs w:val="24"/>
                <w:lang w:val="en-US"/>
              </w:rPr>
              <w:t xml:space="preserve"> rating and compare versus other contractors doing the same work.</w:t>
            </w:r>
          </w:p>
        </w:tc>
        <w:tc>
          <w:tcPr>
            <w:tcW w:w="1461" w:type="dxa"/>
          </w:tcPr>
          <w:p w14:paraId="42C889E5" w14:textId="77777777" w:rsidR="00F97EF6" w:rsidRDefault="00F97EF6" w:rsidP="00937AD0">
            <w:pPr>
              <w:rPr>
                <w:rFonts w:ascii="Arial" w:hAnsi="Arial" w:cs="Arial"/>
                <w:sz w:val="24"/>
                <w:szCs w:val="24"/>
                <w:lang w:val="en-US"/>
              </w:rPr>
            </w:pPr>
          </w:p>
        </w:tc>
      </w:tr>
      <w:tr w:rsidR="00F97EF6" w14:paraId="112961D3" w14:textId="77777777" w:rsidTr="0058743A">
        <w:tc>
          <w:tcPr>
            <w:tcW w:w="697" w:type="dxa"/>
          </w:tcPr>
          <w:p w14:paraId="2F77E8A7" w14:textId="43072BD3" w:rsidR="00F97EF6" w:rsidRDefault="00F97EF6" w:rsidP="00937AD0">
            <w:pPr>
              <w:jc w:val="right"/>
              <w:rPr>
                <w:rFonts w:ascii="Arial" w:hAnsi="Arial" w:cs="Arial"/>
                <w:sz w:val="24"/>
                <w:szCs w:val="24"/>
                <w:lang w:val="en-US"/>
              </w:rPr>
            </w:pPr>
            <w:r>
              <w:rPr>
                <w:rFonts w:ascii="Arial" w:hAnsi="Arial" w:cs="Arial"/>
                <w:sz w:val="24"/>
                <w:szCs w:val="24"/>
                <w:lang w:val="en-US"/>
              </w:rPr>
              <w:t>(c)</w:t>
            </w:r>
          </w:p>
        </w:tc>
        <w:tc>
          <w:tcPr>
            <w:tcW w:w="1791" w:type="dxa"/>
          </w:tcPr>
          <w:p w14:paraId="284AC5BA" w14:textId="4F55FE19" w:rsidR="00F97EF6" w:rsidRPr="00F97EF6" w:rsidRDefault="00705234" w:rsidP="00F97EF6">
            <w:pPr>
              <w:rPr>
                <w:rFonts w:ascii="Arial" w:hAnsi="Arial" w:cs="Arial"/>
                <w:sz w:val="24"/>
                <w:szCs w:val="24"/>
                <w:lang w:val="en-US"/>
              </w:rPr>
            </w:pPr>
            <w:r w:rsidRPr="00705234">
              <w:rPr>
                <w:rFonts w:ascii="Arial" w:hAnsi="Arial" w:cs="Arial"/>
                <w:sz w:val="24"/>
                <w:szCs w:val="24"/>
                <w:lang w:val="en-US"/>
              </w:rPr>
              <w:t>Send scope document to contractors for pricing</w:t>
            </w:r>
          </w:p>
        </w:tc>
        <w:tc>
          <w:tcPr>
            <w:tcW w:w="5068" w:type="dxa"/>
          </w:tcPr>
          <w:p w14:paraId="2625109B" w14:textId="7D39AA64" w:rsidR="00F97EF6" w:rsidRPr="00F97EF6" w:rsidRDefault="00F97EF6" w:rsidP="00F97EF6">
            <w:pPr>
              <w:rPr>
                <w:rFonts w:ascii="Arial" w:hAnsi="Arial" w:cs="Arial"/>
                <w:sz w:val="24"/>
                <w:szCs w:val="24"/>
                <w:lang w:val="en-US"/>
              </w:rPr>
            </w:pPr>
          </w:p>
        </w:tc>
        <w:tc>
          <w:tcPr>
            <w:tcW w:w="1461" w:type="dxa"/>
          </w:tcPr>
          <w:p w14:paraId="76FADE26" w14:textId="77777777" w:rsidR="00F97EF6" w:rsidRDefault="00F97EF6" w:rsidP="00937AD0">
            <w:pPr>
              <w:rPr>
                <w:rFonts w:ascii="Arial" w:hAnsi="Arial" w:cs="Arial"/>
                <w:sz w:val="24"/>
                <w:szCs w:val="24"/>
                <w:lang w:val="en-US"/>
              </w:rPr>
            </w:pPr>
          </w:p>
        </w:tc>
      </w:tr>
      <w:tr w:rsidR="00F97EF6" w14:paraId="45A16135" w14:textId="77777777" w:rsidTr="0058743A">
        <w:tc>
          <w:tcPr>
            <w:tcW w:w="697" w:type="dxa"/>
          </w:tcPr>
          <w:p w14:paraId="3BE88F9E" w14:textId="4AB2466D" w:rsidR="00F97EF6" w:rsidRDefault="00F97EF6" w:rsidP="00937AD0">
            <w:pPr>
              <w:jc w:val="right"/>
              <w:rPr>
                <w:rFonts w:ascii="Arial" w:hAnsi="Arial" w:cs="Arial"/>
                <w:sz w:val="24"/>
                <w:szCs w:val="24"/>
                <w:lang w:val="en-US"/>
              </w:rPr>
            </w:pPr>
            <w:r>
              <w:rPr>
                <w:rFonts w:ascii="Arial" w:hAnsi="Arial" w:cs="Arial"/>
                <w:sz w:val="24"/>
                <w:szCs w:val="24"/>
                <w:lang w:val="en-US"/>
              </w:rPr>
              <w:t>(d)</w:t>
            </w:r>
          </w:p>
        </w:tc>
        <w:tc>
          <w:tcPr>
            <w:tcW w:w="1791" w:type="dxa"/>
          </w:tcPr>
          <w:p w14:paraId="7055AEC9" w14:textId="3819126A" w:rsidR="00F97EF6" w:rsidRPr="00F97EF6" w:rsidRDefault="00705234" w:rsidP="00F97EF6">
            <w:pPr>
              <w:rPr>
                <w:rFonts w:ascii="Arial" w:hAnsi="Arial" w:cs="Arial"/>
                <w:sz w:val="24"/>
                <w:szCs w:val="24"/>
                <w:lang w:val="en-US"/>
              </w:rPr>
            </w:pPr>
            <w:r>
              <w:rPr>
                <w:rFonts w:ascii="Arial" w:hAnsi="Arial" w:cs="Arial"/>
                <w:sz w:val="24"/>
                <w:szCs w:val="24"/>
                <w:lang w:val="en-US"/>
              </w:rPr>
              <w:t>Meet contractors on site</w:t>
            </w:r>
          </w:p>
        </w:tc>
        <w:tc>
          <w:tcPr>
            <w:tcW w:w="5068" w:type="dxa"/>
          </w:tcPr>
          <w:p w14:paraId="63DA7EBB" w14:textId="041705FD" w:rsidR="00F97EF6" w:rsidRPr="00F97EF6" w:rsidRDefault="00656F13" w:rsidP="00F97EF6">
            <w:pPr>
              <w:rPr>
                <w:rFonts w:ascii="Arial" w:hAnsi="Arial" w:cs="Arial"/>
                <w:sz w:val="24"/>
                <w:szCs w:val="24"/>
                <w:lang w:val="en-US"/>
              </w:rPr>
            </w:pPr>
            <w:r w:rsidRPr="00656F13">
              <w:rPr>
                <w:rFonts w:ascii="Arial" w:hAnsi="Arial" w:cs="Arial"/>
                <w:sz w:val="24"/>
                <w:szCs w:val="24"/>
                <w:lang w:val="en-US"/>
              </w:rPr>
              <w:t>Encourage contractors to suggest changes to the scheme, to improve the end result or make things more efficient to build (and cheaper)</w:t>
            </w:r>
            <w:r>
              <w:rPr>
                <w:rFonts w:ascii="Arial" w:hAnsi="Arial" w:cs="Arial"/>
                <w:sz w:val="24"/>
                <w:szCs w:val="24"/>
                <w:lang w:val="en-US"/>
              </w:rPr>
              <w:t>.</w:t>
            </w:r>
          </w:p>
        </w:tc>
        <w:tc>
          <w:tcPr>
            <w:tcW w:w="1461" w:type="dxa"/>
          </w:tcPr>
          <w:p w14:paraId="503CC012" w14:textId="77777777" w:rsidR="00F97EF6" w:rsidRDefault="00F97EF6" w:rsidP="00937AD0">
            <w:pPr>
              <w:rPr>
                <w:rFonts w:ascii="Arial" w:hAnsi="Arial" w:cs="Arial"/>
                <w:sz w:val="24"/>
                <w:szCs w:val="24"/>
                <w:lang w:val="en-US"/>
              </w:rPr>
            </w:pPr>
          </w:p>
        </w:tc>
      </w:tr>
      <w:tr w:rsidR="00F97EF6" w14:paraId="09B90E2D" w14:textId="77777777" w:rsidTr="0058743A">
        <w:tc>
          <w:tcPr>
            <w:tcW w:w="697" w:type="dxa"/>
          </w:tcPr>
          <w:p w14:paraId="44FF3CDC" w14:textId="545BDEB5" w:rsidR="00F97EF6" w:rsidRDefault="00F97EF6" w:rsidP="00937AD0">
            <w:pPr>
              <w:jc w:val="right"/>
              <w:rPr>
                <w:rFonts w:ascii="Arial" w:hAnsi="Arial" w:cs="Arial"/>
                <w:sz w:val="24"/>
                <w:szCs w:val="24"/>
                <w:lang w:val="en-US"/>
              </w:rPr>
            </w:pPr>
            <w:r>
              <w:rPr>
                <w:rFonts w:ascii="Arial" w:hAnsi="Arial" w:cs="Arial"/>
                <w:sz w:val="24"/>
                <w:szCs w:val="24"/>
                <w:lang w:val="en-US"/>
              </w:rPr>
              <w:t>(e)</w:t>
            </w:r>
          </w:p>
        </w:tc>
        <w:tc>
          <w:tcPr>
            <w:tcW w:w="1791" w:type="dxa"/>
          </w:tcPr>
          <w:p w14:paraId="1C50C63B" w14:textId="74DC62FB" w:rsidR="00F97EF6" w:rsidRPr="00F97EF6" w:rsidRDefault="00656F13" w:rsidP="00F97EF6">
            <w:pPr>
              <w:rPr>
                <w:rFonts w:ascii="Arial" w:hAnsi="Arial" w:cs="Arial"/>
                <w:sz w:val="24"/>
                <w:szCs w:val="24"/>
                <w:lang w:val="en-US"/>
              </w:rPr>
            </w:pPr>
            <w:r w:rsidRPr="00656F13">
              <w:rPr>
                <w:rFonts w:ascii="Arial" w:hAnsi="Arial" w:cs="Arial"/>
                <w:sz w:val="24"/>
                <w:szCs w:val="24"/>
                <w:lang w:val="en-US"/>
              </w:rPr>
              <w:t xml:space="preserve">Receive proposals and generate 'tender analysis' </w:t>
            </w:r>
          </w:p>
        </w:tc>
        <w:tc>
          <w:tcPr>
            <w:tcW w:w="5068" w:type="dxa"/>
          </w:tcPr>
          <w:p w14:paraId="0ECEA5DB" w14:textId="574CF43C" w:rsidR="00F97EF6" w:rsidRPr="00F97EF6" w:rsidRDefault="00EE6B68" w:rsidP="00F97EF6">
            <w:pPr>
              <w:rPr>
                <w:rFonts w:ascii="Arial" w:hAnsi="Arial" w:cs="Arial"/>
                <w:sz w:val="24"/>
                <w:szCs w:val="24"/>
                <w:lang w:val="en-US"/>
              </w:rPr>
            </w:pPr>
            <w:r>
              <w:rPr>
                <w:rFonts w:ascii="Arial" w:hAnsi="Arial" w:cs="Arial"/>
                <w:sz w:val="24"/>
                <w:szCs w:val="24"/>
                <w:lang w:val="en-US"/>
              </w:rPr>
              <w:t>The tender analysis</w:t>
            </w:r>
            <w:r w:rsidRPr="00656F13">
              <w:rPr>
                <w:rFonts w:ascii="Arial" w:hAnsi="Arial" w:cs="Arial"/>
                <w:sz w:val="24"/>
                <w:szCs w:val="24"/>
                <w:lang w:val="en-US"/>
              </w:rPr>
              <w:t xml:space="preserve"> summarises, in one table, the offers received.</w:t>
            </w:r>
            <w:r>
              <w:rPr>
                <w:rFonts w:ascii="Arial" w:hAnsi="Arial" w:cs="Arial"/>
                <w:sz w:val="24"/>
                <w:szCs w:val="24"/>
                <w:lang w:val="en-US"/>
              </w:rPr>
              <w:t xml:space="preserve">  </w:t>
            </w:r>
            <w:r w:rsidRPr="00EE6B68">
              <w:rPr>
                <w:rFonts w:ascii="Arial" w:hAnsi="Arial" w:cs="Arial"/>
                <w:sz w:val="24"/>
                <w:szCs w:val="24"/>
                <w:lang w:val="en-US"/>
              </w:rPr>
              <w:t>It is not necessary to choose the lowest cost, or indeed any of the contractors.  This exercise helps to demonstrate clear thinking and communicates that a fair process is in place.  Get a clear understanding of payment terms.  Up front payments are to be avoided wherever possible and payments should be linked to project milestones.</w:t>
            </w:r>
          </w:p>
        </w:tc>
        <w:tc>
          <w:tcPr>
            <w:tcW w:w="1461" w:type="dxa"/>
          </w:tcPr>
          <w:p w14:paraId="28BD858C" w14:textId="77777777" w:rsidR="00F97EF6" w:rsidRDefault="00F97EF6" w:rsidP="00937AD0">
            <w:pPr>
              <w:rPr>
                <w:rFonts w:ascii="Arial" w:hAnsi="Arial" w:cs="Arial"/>
                <w:sz w:val="24"/>
                <w:szCs w:val="24"/>
                <w:lang w:val="en-US"/>
              </w:rPr>
            </w:pPr>
          </w:p>
        </w:tc>
      </w:tr>
      <w:tr w:rsidR="00F97EF6" w14:paraId="2EEFEBAB" w14:textId="77777777" w:rsidTr="0058743A">
        <w:tc>
          <w:tcPr>
            <w:tcW w:w="697" w:type="dxa"/>
          </w:tcPr>
          <w:p w14:paraId="487ACD77" w14:textId="5FBED4EA" w:rsidR="00F97EF6" w:rsidRDefault="00F97EF6" w:rsidP="00937AD0">
            <w:pPr>
              <w:jc w:val="right"/>
              <w:rPr>
                <w:rFonts w:ascii="Arial" w:hAnsi="Arial" w:cs="Arial"/>
                <w:sz w:val="24"/>
                <w:szCs w:val="24"/>
                <w:lang w:val="en-US"/>
              </w:rPr>
            </w:pPr>
            <w:r>
              <w:rPr>
                <w:rFonts w:ascii="Arial" w:hAnsi="Arial" w:cs="Arial"/>
                <w:sz w:val="24"/>
                <w:szCs w:val="24"/>
                <w:lang w:val="en-US"/>
              </w:rPr>
              <w:lastRenderedPageBreak/>
              <w:t>(f)</w:t>
            </w:r>
          </w:p>
        </w:tc>
        <w:tc>
          <w:tcPr>
            <w:tcW w:w="1791" w:type="dxa"/>
          </w:tcPr>
          <w:p w14:paraId="3E44AD3A" w14:textId="42022C26" w:rsidR="00F97EF6" w:rsidRPr="00F97EF6" w:rsidRDefault="00181CBB" w:rsidP="00F97EF6">
            <w:pPr>
              <w:rPr>
                <w:rFonts w:ascii="Arial" w:hAnsi="Arial" w:cs="Arial"/>
                <w:sz w:val="24"/>
                <w:szCs w:val="24"/>
                <w:lang w:val="en-US"/>
              </w:rPr>
            </w:pPr>
            <w:r>
              <w:rPr>
                <w:rFonts w:ascii="Arial" w:hAnsi="Arial" w:cs="Arial"/>
                <w:sz w:val="24"/>
                <w:szCs w:val="24"/>
                <w:lang w:val="en-US"/>
              </w:rPr>
              <w:t>Appoint contractor</w:t>
            </w:r>
          </w:p>
        </w:tc>
        <w:tc>
          <w:tcPr>
            <w:tcW w:w="5068" w:type="dxa"/>
          </w:tcPr>
          <w:p w14:paraId="2A2932CA" w14:textId="331BB02C" w:rsidR="00F97EF6" w:rsidRPr="00F97EF6" w:rsidRDefault="00181CBB" w:rsidP="00F97EF6">
            <w:pPr>
              <w:rPr>
                <w:rFonts w:ascii="Arial" w:hAnsi="Arial" w:cs="Arial"/>
                <w:sz w:val="24"/>
                <w:szCs w:val="24"/>
                <w:lang w:val="en-US"/>
              </w:rPr>
            </w:pPr>
            <w:r w:rsidRPr="00181CBB">
              <w:rPr>
                <w:rFonts w:ascii="Arial" w:hAnsi="Arial" w:cs="Arial"/>
                <w:sz w:val="24"/>
                <w:szCs w:val="24"/>
                <w:lang w:val="en-US"/>
              </w:rPr>
              <w:t>Consider a formal contract (such as one of the off-the</w:t>
            </w:r>
            <w:r w:rsidR="00E5300B">
              <w:rPr>
                <w:rFonts w:ascii="Arial" w:hAnsi="Arial" w:cs="Arial"/>
                <w:sz w:val="24"/>
                <w:szCs w:val="24"/>
                <w:lang w:val="en-US"/>
              </w:rPr>
              <w:t>-</w:t>
            </w:r>
            <w:r w:rsidRPr="00181CBB">
              <w:rPr>
                <w:rFonts w:ascii="Arial" w:hAnsi="Arial" w:cs="Arial"/>
                <w:sz w:val="24"/>
                <w:szCs w:val="24"/>
                <w:lang w:val="en-US"/>
              </w:rPr>
              <w:t xml:space="preserve">shelf </w:t>
            </w:r>
            <w:hyperlink r:id="rId13" w:history="1">
              <w:r w:rsidRPr="00E5300B">
                <w:rPr>
                  <w:rStyle w:val="Hyperlink"/>
                  <w:rFonts w:ascii="Arial" w:hAnsi="Arial" w:cs="Arial"/>
                  <w:kern w:val="2"/>
                  <w:sz w:val="24"/>
                  <w:szCs w:val="24"/>
                  <w:lang w:val="en-US"/>
                  <w14:ligatures w14:val="standardContextual"/>
                </w:rPr>
                <w:t>JCT</w:t>
              </w:r>
            </w:hyperlink>
            <w:r w:rsidRPr="00181CBB">
              <w:rPr>
                <w:rFonts w:ascii="Arial" w:hAnsi="Arial" w:cs="Arial"/>
                <w:sz w:val="24"/>
                <w:szCs w:val="24"/>
                <w:lang w:val="en-US"/>
              </w:rPr>
              <w:t xml:space="preserve"> contracts for a large scheme).</w:t>
            </w:r>
          </w:p>
        </w:tc>
        <w:tc>
          <w:tcPr>
            <w:tcW w:w="1461" w:type="dxa"/>
          </w:tcPr>
          <w:p w14:paraId="098E30B9" w14:textId="77777777" w:rsidR="00F97EF6" w:rsidRDefault="00F97EF6" w:rsidP="00937AD0">
            <w:pPr>
              <w:rPr>
                <w:rFonts w:ascii="Arial" w:hAnsi="Arial" w:cs="Arial"/>
                <w:sz w:val="24"/>
                <w:szCs w:val="24"/>
                <w:lang w:val="en-US"/>
              </w:rPr>
            </w:pPr>
          </w:p>
        </w:tc>
      </w:tr>
      <w:tr w:rsidR="00F97EF6" w14:paraId="2BAE08A0" w14:textId="77777777" w:rsidTr="0058743A">
        <w:tc>
          <w:tcPr>
            <w:tcW w:w="697" w:type="dxa"/>
          </w:tcPr>
          <w:p w14:paraId="22E569D5" w14:textId="284DB57F" w:rsidR="00F97EF6" w:rsidRDefault="00F97EF6" w:rsidP="00937AD0">
            <w:pPr>
              <w:jc w:val="right"/>
              <w:rPr>
                <w:rFonts w:ascii="Arial" w:hAnsi="Arial" w:cs="Arial"/>
                <w:sz w:val="24"/>
                <w:szCs w:val="24"/>
                <w:lang w:val="en-US"/>
              </w:rPr>
            </w:pPr>
            <w:r>
              <w:rPr>
                <w:rFonts w:ascii="Arial" w:hAnsi="Arial" w:cs="Arial"/>
                <w:sz w:val="24"/>
                <w:szCs w:val="24"/>
                <w:lang w:val="en-US"/>
              </w:rPr>
              <w:t>(g)</w:t>
            </w:r>
          </w:p>
        </w:tc>
        <w:tc>
          <w:tcPr>
            <w:tcW w:w="1791" w:type="dxa"/>
          </w:tcPr>
          <w:p w14:paraId="3C6F4062" w14:textId="4860420C" w:rsidR="00F97EF6" w:rsidRPr="00F97EF6" w:rsidRDefault="007E0C20" w:rsidP="00F97EF6">
            <w:pPr>
              <w:rPr>
                <w:rFonts w:ascii="Arial" w:hAnsi="Arial" w:cs="Arial"/>
                <w:sz w:val="24"/>
                <w:szCs w:val="24"/>
                <w:lang w:val="en-US"/>
              </w:rPr>
            </w:pPr>
            <w:r>
              <w:rPr>
                <w:rFonts w:ascii="Arial" w:hAnsi="Arial" w:cs="Arial"/>
                <w:sz w:val="24"/>
                <w:szCs w:val="24"/>
                <w:lang w:val="en-US"/>
              </w:rPr>
              <w:t>Get work carried out</w:t>
            </w:r>
          </w:p>
        </w:tc>
        <w:tc>
          <w:tcPr>
            <w:tcW w:w="5068" w:type="dxa"/>
          </w:tcPr>
          <w:p w14:paraId="5619C979" w14:textId="49EB25F6" w:rsidR="00F97EF6" w:rsidRPr="00F97EF6" w:rsidRDefault="007E0C20" w:rsidP="00F97EF6">
            <w:pPr>
              <w:rPr>
                <w:rFonts w:ascii="Arial" w:hAnsi="Arial" w:cs="Arial"/>
                <w:sz w:val="24"/>
                <w:szCs w:val="24"/>
                <w:lang w:val="en-US"/>
              </w:rPr>
            </w:pPr>
            <w:r w:rsidRPr="007E0C20">
              <w:rPr>
                <w:rFonts w:ascii="Arial" w:hAnsi="Arial" w:cs="Arial"/>
                <w:sz w:val="24"/>
                <w:szCs w:val="24"/>
                <w:lang w:val="en-US"/>
              </w:rPr>
              <w:t>Ensure works are managed on site to comply with scope document and health and safety (as, ultimately, the church will hold responsibility for any accidents that happen at their site and will need to demonstrate that H&amp;S was pro-actively managed in the rare event of an incident).</w:t>
            </w:r>
          </w:p>
        </w:tc>
        <w:tc>
          <w:tcPr>
            <w:tcW w:w="1461" w:type="dxa"/>
          </w:tcPr>
          <w:p w14:paraId="36531088" w14:textId="77777777" w:rsidR="00F97EF6" w:rsidRDefault="00F97EF6" w:rsidP="00937AD0">
            <w:pPr>
              <w:rPr>
                <w:rFonts w:ascii="Arial" w:hAnsi="Arial" w:cs="Arial"/>
                <w:sz w:val="24"/>
                <w:szCs w:val="24"/>
                <w:lang w:val="en-US"/>
              </w:rPr>
            </w:pPr>
          </w:p>
        </w:tc>
      </w:tr>
      <w:tr w:rsidR="00F97EF6" w14:paraId="599CEB9F" w14:textId="77777777" w:rsidTr="0058743A">
        <w:tc>
          <w:tcPr>
            <w:tcW w:w="697" w:type="dxa"/>
          </w:tcPr>
          <w:p w14:paraId="4250460E" w14:textId="4FD87A62" w:rsidR="00F97EF6" w:rsidRPr="00E15110" w:rsidRDefault="00F97EF6" w:rsidP="00937AD0">
            <w:pPr>
              <w:jc w:val="right"/>
              <w:rPr>
                <w:rFonts w:ascii="Arial" w:hAnsi="Arial" w:cs="Arial"/>
                <w:sz w:val="24"/>
                <w:szCs w:val="24"/>
              </w:rPr>
            </w:pPr>
            <w:r>
              <w:rPr>
                <w:rFonts w:ascii="Arial" w:hAnsi="Arial" w:cs="Arial"/>
                <w:sz w:val="24"/>
                <w:szCs w:val="24"/>
              </w:rPr>
              <w:t>(h)</w:t>
            </w:r>
          </w:p>
        </w:tc>
        <w:tc>
          <w:tcPr>
            <w:tcW w:w="1791" w:type="dxa"/>
          </w:tcPr>
          <w:p w14:paraId="0AB1D263" w14:textId="4960015D" w:rsidR="00F97EF6" w:rsidRPr="00F97EF6" w:rsidRDefault="00D84A02" w:rsidP="00F97EF6">
            <w:pPr>
              <w:rPr>
                <w:rFonts w:ascii="Arial" w:hAnsi="Arial" w:cs="Arial"/>
                <w:sz w:val="24"/>
                <w:szCs w:val="24"/>
                <w:lang w:val="en-US"/>
              </w:rPr>
            </w:pPr>
            <w:r>
              <w:rPr>
                <w:rFonts w:ascii="Arial" w:hAnsi="Arial" w:cs="Arial"/>
                <w:sz w:val="24"/>
                <w:szCs w:val="24"/>
                <w:lang w:val="en-US"/>
              </w:rPr>
              <w:t>Receive documentation and close project</w:t>
            </w:r>
          </w:p>
        </w:tc>
        <w:tc>
          <w:tcPr>
            <w:tcW w:w="5068" w:type="dxa"/>
          </w:tcPr>
          <w:p w14:paraId="1C9C5790" w14:textId="54C9D30F" w:rsidR="00F97EF6" w:rsidRPr="00F97EF6" w:rsidRDefault="00D84A02" w:rsidP="00F97EF6">
            <w:pPr>
              <w:rPr>
                <w:rFonts w:ascii="Arial" w:hAnsi="Arial" w:cs="Arial"/>
                <w:sz w:val="24"/>
                <w:szCs w:val="24"/>
                <w:lang w:val="en-US"/>
              </w:rPr>
            </w:pPr>
            <w:r w:rsidRPr="00D84A02">
              <w:rPr>
                <w:rFonts w:ascii="Arial" w:hAnsi="Arial" w:cs="Arial"/>
                <w:sz w:val="24"/>
                <w:szCs w:val="24"/>
                <w:lang w:val="en-US"/>
              </w:rPr>
              <w:t>Ensure you have all warranties and O&amp;M (operating and maintenance) manuals.  Set up maintenance schedules to keep building in good condition and ensure any maintenance conditions linked to warranties are honoured.</w:t>
            </w:r>
          </w:p>
        </w:tc>
        <w:tc>
          <w:tcPr>
            <w:tcW w:w="1461" w:type="dxa"/>
          </w:tcPr>
          <w:p w14:paraId="34D7E5F0" w14:textId="77777777" w:rsidR="00F97EF6" w:rsidRDefault="00F97EF6" w:rsidP="00937AD0">
            <w:pPr>
              <w:rPr>
                <w:rFonts w:ascii="Arial" w:hAnsi="Arial" w:cs="Arial"/>
                <w:sz w:val="24"/>
                <w:szCs w:val="24"/>
                <w:lang w:val="en-US"/>
              </w:rPr>
            </w:pPr>
          </w:p>
        </w:tc>
      </w:tr>
      <w:tr w:rsidR="00937AD0" w14:paraId="1A12082A" w14:textId="77777777" w:rsidTr="0058743A">
        <w:tc>
          <w:tcPr>
            <w:tcW w:w="697" w:type="dxa"/>
          </w:tcPr>
          <w:p w14:paraId="5FD77D4F" w14:textId="67D08DA1" w:rsidR="00937AD0" w:rsidRDefault="00D84A02" w:rsidP="00937AD0">
            <w:pPr>
              <w:rPr>
                <w:rFonts w:ascii="Arial" w:hAnsi="Arial" w:cs="Arial"/>
                <w:sz w:val="24"/>
                <w:szCs w:val="24"/>
                <w:lang w:val="en-US"/>
              </w:rPr>
            </w:pPr>
            <w:r>
              <w:rPr>
                <w:rFonts w:ascii="Arial" w:hAnsi="Arial" w:cs="Arial"/>
                <w:sz w:val="24"/>
                <w:szCs w:val="24"/>
                <w:lang w:val="en-US"/>
              </w:rPr>
              <w:t>4</w:t>
            </w:r>
          </w:p>
        </w:tc>
        <w:tc>
          <w:tcPr>
            <w:tcW w:w="6859" w:type="dxa"/>
            <w:gridSpan w:val="2"/>
          </w:tcPr>
          <w:p w14:paraId="3CD81993" w14:textId="79351E9A" w:rsidR="00937AD0" w:rsidRPr="004B1B74" w:rsidRDefault="005A6B3C" w:rsidP="00937AD0">
            <w:pPr>
              <w:rPr>
                <w:rFonts w:ascii="Arial" w:hAnsi="Arial" w:cs="Arial"/>
                <w:b/>
                <w:bCs/>
                <w:sz w:val="24"/>
                <w:szCs w:val="24"/>
                <w:lang w:val="en-US"/>
              </w:rPr>
            </w:pPr>
            <w:r>
              <w:rPr>
                <w:rFonts w:ascii="Arial" w:hAnsi="Arial" w:cs="Arial"/>
                <w:b/>
                <w:bCs/>
                <w:sz w:val="24"/>
                <w:szCs w:val="24"/>
                <w:lang w:val="en-US"/>
              </w:rPr>
              <w:t>Health and safety</w:t>
            </w:r>
            <w:r w:rsidR="00937AD0" w:rsidRPr="004B1B74">
              <w:rPr>
                <w:rFonts w:ascii="Arial" w:hAnsi="Arial" w:cs="Arial"/>
                <w:b/>
                <w:bCs/>
                <w:sz w:val="24"/>
                <w:szCs w:val="24"/>
                <w:lang w:val="en-US"/>
              </w:rPr>
              <w:t>:</w:t>
            </w:r>
          </w:p>
        </w:tc>
        <w:tc>
          <w:tcPr>
            <w:tcW w:w="1461" w:type="dxa"/>
          </w:tcPr>
          <w:p w14:paraId="4959EE26" w14:textId="77777777" w:rsidR="00937AD0" w:rsidRDefault="00937AD0" w:rsidP="00937AD0">
            <w:pPr>
              <w:rPr>
                <w:rFonts w:ascii="Arial" w:hAnsi="Arial" w:cs="Arial"/>
                <w:sz w:val="24"/>
                <w:szCs w:val="24"/>
                <w:lang w:val="en-US"/>
              </w:rPr>
            </w:pPr>
          </w:p>
        </w:tc>
      </w:tr>
      <w:tr w:rsidR="00236AB4" w14:paraId="0EEAB5AE" w14:textId="77777777" w:rsidTr="00236AB4">
        <w:tc>
          <w:tcPr>
            <w:tcW w:w="697" w:type="dxa"/>
          </w:tcPr>
          <w:p w14:paraId="5F53E712" w14:textId="18C91BA8" w:rsidR="00236AB4" w:rsidRDefault="00236AB4" w:rsidP="00937AD0">
            <w:pPr>
              <w:jc w:val="right"/>
              <w:rPr>
                <w:rFonts w:ascii="Arial" w:hAnsi="Arial" w:cs="Arial"/>
                <w:sz w:val="24"/>
                <w:szCs w:val="24"/>
                <w:lang w:val="en-US"/>
              </w:rPr>
            </w:pPr>
            <w:r>
              <w:rPr>
                <w:rFonts w:ascii="Arial" w:hAnsi="Arial" w:cs="Arial"/>
                <w:sz w:val="24"/>
                <w:szCs w:val="24"/>
                <w:lang w:val="en-US"/>
              </w:rPr>
              <w:t>(a)</w:t>
            </w:r>
          </w:p>
        </w:tc>
        <w:tc>
          <w:tcPr>
            <w:tcW w:w="1791" w:type="dxa"/>
          </w:tcPr>
          <w:p w14:paraId="2574C57C" w14:textId="26E6209B" w:rsidR="00236AB4" w:rsidRPr="005A6B3C" w:rsidRDefault="00236AB4" w:rsidP="005A6B3C">
            <w:pPr>
              <w:rPr>
                <w:rFonts w:ascii="Arial" w:hAnsi="Arial" w:cs="Arial"/>
                <w:sz w:val="24"/>
                <w:szCs w:val="24"/>
                <w:lang w:val="en-US"/>
              </w:rPr>
            </w:pPr>
            <w:r>
              <w:rPr>
                <w:rFonts w:ascii="Arial" w:hAnsi="Arial" w:cs="Arial"/>
                <w:sz w:val="24"/>
                <w:szCs w:val="24"/>
                <w:lang w:val="en-US"/>
              </w:rPr>
              <w:t>CDM</w:t>
            </w:r>
          </w:p>
        </w:tc>
        <w:tc>
          <w:tcPr>
            <w:tcW w:w="5068" w:type="dxa"/>
          </w:tcPr>
          <w:p w14:paraId="62AF6D81" w14:textId="3FDF725E" w:rsidR="00236AB4" w:rsidRPr="005A6B3C" w:rsidRDefault="00970570" w:rsidP="005A6B3C">
            <w:pPr>
              <w:rPr>
                <w:rFonts w:ascii="Arial" w:hAnsi="Arial" w:cs="Arial"/>
                <w:sz w:val="24"/>
                <w:szCs w:val="24"/>
                <w:lang w:val="en-US"/>
              </w:rPr>
            </w:pPr>
            <w:hyperlink r:id="rId14" w:history="1">
              <w:r w:rsidR="00B74FCA" w:rsidRPr="00970570">
                <w:rPr>
                  <w:rStyle w:val="Hyperlink"/>
                  <w:rFonts w:ascii="Arial" w:hAnsi="Arial" w:cs="Arial"/>
                  <w:kern w:val="2"/>
                  <w:sz w:val="24"/>
                  <w:szCs w:val="24"/>
                  <w:lang w:val="en-US"/>
                  <w14:ligatures w14:val="standardContextual"/>
                </w:rPr>
                <w:t>Construction, Design and Management Regulations (2015)</w:t>
              </w:r>
            </w:hyperlink>
            <w:r w:rsidR="00B74FCA" w:rsidRPr="00B74FCA">
              <w:rPr>
                <w:rFonts w:ascii="Arial" w:hAnsi="Arial" w:cs="Arial"/>
                <w:sz w:val="24"/>
                <w:szCs w:val="24"/>
                <w:lang w:val="en-US"/>
              </w:rPr>
              <w:t>, are a set of UK rules designed to ensure health and safety in construction projects, requiring proactive planning and risk management from start to finish.</w:t>
            </w:r>
            <w:r w:rsidR="00B74FCA">
              <w:rPr>
                <w:rFonts w:ascii="Arial" w:hAnsi="Arial" w:cs="Arial"/>
                <w:sz w:val="24"/>
                <w:szCs w:val="24"/>
                <w:lang w:val="en-US"/>
              </w:rPr>
              <w:t xml:space="preserve">  </w:t>
            </w:r>
            <w:r w:rsidR="00B74FCA" w:rsidRPr="00B74FCA">
              <w:rPr>
                <w:rFonts w:ascii="Arial" w:hAnsi="Arial" w:cs="Arial"/>
                <w:sz w:val="24"/>
                <w:szCs w:val="24"/>
                <w:lang w:val="en-US"/>
              </w:rPr>
              <w:t>This is a complicated area but it basically covers most building and repair works to buildings</w:t>
            </w:r>
            <w:r w:rsidR="00B74FCA">
              <w:rPr>
                <w:rFonts w:ascii="Arial" w:hAnsi="Arial" w:cs="Arial"/>
                <w:sz w:val="24"/>
                <w:szCs w:val="24"/>
                <w:lang w:val="en-US"/>
              </w:rPr>
              <w:t>.</w:t>
            </w:r>
          </w:p>
        </w:tc>
        <w:tc>
          <w:tcPr>
            <w:tcW w:w="1461" w:type="dxa"/>
          </w:tcPr>
          <w:p w14:paraId="7F08C7EC" w14:textId="77777777" w:rsidR="00236AB4" w:rsidRDefault="00236AB4" w:rsidP="00937AD0">
            <w:pPr>
              <w:rPr>
                <w:rFonts w:ascii="Arial" w:hAnsi="Arial" w:cs="Arial"/>
                <w:sz w:val="24"/>
                <w:szCs w:val="24"/>
                <w:lang w:val="en-US"/>
              </w:rPr>
            </w:pPr>
          </w:p>
        </w:tc>
      </w:tr>
      <w:tr w:rsidR="00236AB4" w14:paraId="783DE27A" w14:textId="77777777" w:rsidTr="00236AB4">
        <w:tc>
          <w:tcPr>
            <w:tcW w:w="697" w:type="dxa"/>
          </w:tcPr>
          <w:p w14:paraId="538B998A" w14:textId="0A2F1E6B" w:rsidR="00236AB4" w:rsidRDefault="00236AB4" w:rsidP="00937AD0">
            <w:pPr>
              <w:jc w:val="right"/>
              <w:rPr>
                <w:rFonts w:ascii="Arial" w:hAnsi="Arial" w:cs="Arial"/>
                <w:sz w:val="24"/>
                <w:szCs w:val="24"/>
                <w:lang w:val="en-US"/>
              </w:rPr>
            </w:pPr>
            <w:r>
              <w:rPr>
                <w:rFonts w:ascii="Arial" w:hAnsi="Arial" w:cs="Arial"/>
                <w:sz w:val="24"/>
                <w:szCs w:val="24"/>
                <w:lang w:val="en-US"/>
              </w:rPr>
              <w:t>(b)</w:t>
            </w:r>
          </w:p>
        </w:tc>
        <w:tc>
          <w:tcPr>
            <w:tcW w:w="1791" w:type="dxa"/>
          </w:tcPr>
          <w:p w14:paraId="7BE1B2E3" w14:textId="32049742" w:rsidR="00236AB4" w:rsidRPr="005A6B3C" w:rsidRDefault="008613FD" w:rsidP="005A6B3C">
            <w:pPr>
              <w:rPr>
                <w:rFonts w:ascii="Arial" w:hAnsi="Arial" w:cs="Arial"/>
                <w:sz w:val="24"/>
                <w:szCs w:val="24"/>
                <w:lang w:val="en-US"/>
              </w:rPr>
            </w:pPr>
            <w:r>
              <w:rPr>
                <w:rFonts w:ascii="Arial" w:hAnsi="Arial" w:cs="Arial"/>
                <w:sz w:val="24"/>
                <w:szCs w:val="24"/>
                <w:lang w:val="en-US"/>
              </w:rPr>
              <w:t>RAMS</w:t>
            </w:r>
          </w:p>
        </w:tc>
        <w:tc>
          <w:tcPr>
            <w:tcW w:w="5068" w:type="dxa"/>
          </w:tcPr>
          <w:p w14:paraId="2D8E2F68" w14:textId="59561D57" w:rsidR="00236AB4" w:rsidRPr="005A6B3C" w:rsidRDefault="008613FD" w:rsidP="005A6B3C">
            <w:pPr>
              <w:rPr>
                <w:rFonts w:ascii="Arial" w:hAnsi="Arial" w:cs="Arial"/>
                <w:sz w:val="24"/>
                <w:szCs w:val="24"/>
                <w:lang w:val="en-US"/>
              </w:rPr>
            </w:pPr>
            <w:r w:rsidRPr="008613FD">
              <w:rPr>
                <w:rFonts w:ascii="Arial" w:hAnsi="Arial" w:cs="Arial"/>
                <w:sz w:val="24"/>
                <w:szCs w:val="24"/>
                <w:lang w:val="en-US"/>
              </w:rPr>
              <w:t xml:space="preserve">Risk </w:t>
            </w:r>
            <w:r>
              <w:rPr>
                <w:rFonts w:ascii="Arial" w:hAnsi="Arial" w:cs="Arial"/>
                <w:sz w:val="24"/>
                <w:szCs w:val="24"/>
                <w:lang w:val="en-US"/>
              </w:rPr>
              <w:t>a</w:t>
            </w:r>
            <w:r w:rsidRPr="008613FD">
              <w:rPr>
                <w:rFonts w:ascii="Arial" w:hAnsi="Arial" w:cs="Arial"/>
                <w:sz w:val="24"/>
                <w:szCs w:val="24"/>
                <w:lang w:val="en-US"/>
              </w:rPr>
              <w:t xml:space="preserve">ssessments and </w:t>
            </w:r>
            <w:r>
              <w:rPr>
                <w:rFonts w:ascii="Arial" w:hAnsi="Arial" w:cs="Arial"/>
                <w:sz w:val="24"/>
                <w:szCs w:val="24"/>
                <w:lang w:val="en-US"/>
              </w:rPr>
              <w:t>m</w:t>
            </w:r>
            <w:r w:rsidRPr="008613FD">
              <w:rPr>
                <w:rFonts w:ascii="Arial" w:hAnsi="Arial" w:cs="Arial"/>
                <w:sz w:val="24"/>
                <w:szCs w:val="24"/>
                <w:lang w:val="en-US"/>
              </w:rPr>
              <w:t xml:space="preserve">ethod </w:t>
            </w:r>
            <w:r>
              <w:rPr>
                <w:rFonts w:ascii="Arial" w:hAnsi="Arial" w:cs="Arial"/>
                <w:sz w:val="24"/>
                <w:szCs w:val="24"/>
                <w:lang w:val="en-US"/>
              </w:rPr>
              <w:t>s</w:t>
            </w:r>
            <w:r w:rsidRPr="008613FD">
              <w:rPr>
                <w:rFonts w:ascii="Arial" w:hAnsi="Arial" w:cs="Arial"/>
                <w:sz w:val="24"/>
                <w:szCs w:val="24"/>
                <w:lang w:val="en-US"/>
              </w:rPr>
              <w:t>tatements are two key documents required to demonstrate 'due diligence' and compliance with CDM regs.  Contractors should generate these to show you how they will work safely</w:t>
            </w:r>
          </w:p>
        </w:tc>
        <w:tc>
          <w:tcPr>
            <w:tcW w:w="1461" w:type="dxa"/>
          </w:tcPr>
          <w:p w14:paraId="42BD6E51" w14:textId="77777777" w:rsidR="00236AB4" w:rsidRDefault="00236AB4" w:rsidP="00937AD0">
            <w:pPr>
              <w:rPr>
                <w:rFonts w:ascii="Arial" w:hAnsi="Arial" w:cs="Arial"/>
                <w:sz w:val="24"/>
                <w:szCs w:val="24"/>
                <w:lang w:val="en-US"/>
              </w:rPr>
            </w:pPr>
          </w:p>
        </w:tc>
      </w:tr>
      <w:tr w:rsidR="00236AB4" w14:paraId="2EC9B8A8" w14:textId="77777777" w:rsidTr="00236AB4">
        <w:tc>
          <w:tcPr>
            <w:tcW w:w="697" w:type="dxa"/>
          </w:tcPr>
          <w:p w14:paraId="430C622A" w14:textId="01CB665B" w:rsidR="00236AB4" w:rsidRDefault="00236AB4" w:rsidP="00937AD0">
            <w:pPr>
              <w:jc w:val="right"/>
              <w:rPr>
                <w:rFonts w:ascii="Arial" w:hAnsi="Arial" w:cs="Arial"/>
                <w:sz w:val="24"/>
                <w:szCs w:val="24"/>
                <w:lang w:val="en-US"/>
              </w:rPr>
            </w:pPr>
            <w:r>
              <w:rPr>
                <w:rFonts w:ascii="Arial" w:hAnsi="Arial" w:cs="Arial"/>
                <w:sz w:val="24"/>
                <w:szCs w:val="24"/>
                <w:lang w:val="en-US"/>
              </w:rPr>
              <w:t>(c)</w:t>
            </w:r>
          </w:p>
        </w:tc>
        <w:tc>
          <w:tcPr>
            <w:tcW w:w="1791" w:type="dxa"/>
          </w:tcPr>
          <w:p w14:paraId="18C2EDB2" w14:textId="261CC282" w:rsidR="00236AB4" w:rsidRPr="005A6B3C" w:rsidRDefault="00D84CE3" w:rsidP="005A6B3C">
            <w:pPr>
              <w:rPr>
                <w:rFonts w:ascii="Arial" w:hAnsi="Arial" w:cs="Arial"/>
                <w:sz w:val="24"/>
                <w:szCs w:val="24"/>
                <w:lang w:val="en-US"/>
              </w:rPr>
            </w:pPr>
            <w:r>
              <w:rPr>
                <w:rFonts w:ascii="Arial" w:hAnsi="Arial" w:cs="Arial"/>
                <w:sz w:val="24"/>
                <w:szCs w:val="24"/>
                <w:lang w:val="en-US"/>
              </w:rPr>
              <w:t>Access to height and scaffolding</w:t>
            </w:r>
          </w:p>
        </w:tc>
        <w:tc>
          <w:tcPr>
            <w:tcW w:w="5068" w:type="dxa"/>
          </w:tcPr>
          <w:p w14:paraId="31E3393E" w14:textId="53470BE0" w:rsidR="00236AB4" w:rsidRPr="005A6B3C" w:rsidRDefault="00D84CE3" w:rsidP="005A6B3C">
            <w:pPr>
              <w:rPr>
                <w:rFonts w:ascii="Arial" w:hAnsi="Arial" w:cs="Arial"/>
                <w:sz w:val="24"/>
                <w:szCs w:val="24"/>
                <w:lang w:val="en-US"/>
              </w:rPr>
            </w:pPr>
            <w:r w:rsidRPr="00D84CE3">
              <w:rPr>
                <w:rFonts w:ascii="Arial" w:hAnsi="Arial" w:cs="Arial"/>
                <w:sz w:val="24"/>
                <w:szCs w:val="24"/>
                <w:lang w:val="en-US"/>
              </w:rPr>
              <w:t xml:space="preserve">Falls from height are the biggest cause of fatalities in construction and access always needs to be taken seriously </w:t>
            </w:r>
            <w:r>
              <w:rPr>
                <w:rFonts w:ascii="Arial" w:hAnsi="Arial" w:cs="Arial"/>
                <w:sz w:val="24"/>
                <w:szCs w:val="24"/>
                <w:lang w:val="en-US"/>
              </w:rPr>
              <w:t>–</w:t>
            </w:r>
            <w:r w:rsidRPr="00D84CE3">
              <w:rPr>
                <w:rFonts w:ascii="Arial" w:hAnsi="Arial" w:cs="Arial"/>
                <w:sz w:val="24"/>
                <w:szCs w:val="24"/>
                <w:lang w:val="en-US"/>
              </w:rPr>
              <w:t xml:space="preserve"> this</w:t>
            </w:r>
            <w:r>
              <w:rPr>
                <w:rFonts w:ascii="Arial" w:hAnsi="Arial" w:cs="Arial"/>
                <w:sz w:val="24"/>
                <w:szCs w:val="24"/>
                <w:lang w:val="en-US"/>
              </w:rPr>
              <w:t xml:space="preserve"> </w:t>
            </w:r>
            <w:r w:rsidRPr="00D84CE3">
              <w:rPr>
                <w:rFonts w:ascii="Arial" w:hAnsi="Arial" w:cs="Arial"/>
                <w:sz w:val="24"/>
                <w:szCs w:val="24"/>
                <w:lang w:val="en-US"/>
              </w:rPr>
              <w:t>needs to be included in the contractor's RAMS</w:t>
            </w:r>
            <w:r>
              <w:rPr>
                <w:rFonts w:ascii="Arial" w:hAnsi="Arial" w:cs="Arial"/>
                <w:sz w:val="24"/>
                <w:szCs w:val="24"/>
                <w:lang w:val="en-US"/>
              </w:rPr>
              <w:t>.</w:t>
            </w:r>
          </w:p>
        </w:tc>
        <w:tc>
          <w:tcPr>
            <w:tcW w:w="1461" w:type="dxa"/>
          </w:tcPr>
          <w:p w14:paraId="7517D816" w14:textId="77777777" w:rsidR="00236AB4" w:rsidRDefault="00236AB4" w:rsidP="00937AD0">
            <w:pPr>
              <w:rPr>
                <w:rFonts w:ascii="Arial" w:hAnsi="Arial" w:cs="Arial"/>
                <w:sz w:val="24"/>
                <w:szCs w:val="24"/>
                <w:lang w:val="en-US"/>
              </w:rPr>
            </w:pPr>
          </w:p>
        </w:tc>
      </w:tr>
      <w:tr w:rsidR="00236AB4" w14:paraId="73807025" w14:textId="77777777" w:rsidTr="00236AB4">
        <w:tc>
          <w:tcPr>
            <w:tcW w:w="697" w:type="dxa"/>
          </w:tcPr>
          <w:p w14:paraId="317E81B1" w14:textId="21F2C096" w:rsidR="00236AB4" w:rsidRDefault="00236AB4" w:rsidP="00937AD0">
            <w:pPr>
              <w:jc w:val="right"/>
              <w:rPr>
                <w:rFonts w:ascii="Arial" w:hAnsi="Arial" w:cs="Arial"/>
                <w:sz w:val="24"/>
                <w:szCs w:val="24"/>
                <w:lang w:val="en-US"/>
              </w:rPr>
            </w:pPr>
            <w:r>
              <w:rPr>
                <w:rFonts w:ascii="Arial" w:hAnsi="Arial" w:cs="Arial"/>
                <w:sz w:val="24"/>
                <w:szCs w:val="24"/>
                <w:lang w:val="en-US"/>
              </w:rPr>
              <w:t>(d)</w:t>
            </w:r>
          </w:p>
        </w:tc>
        <w:tc>
          <w:tcPr>
            <w:tcW w:w="1791" w:type="dxa"/>
          </w:tcPr>
          <w:p w14:paraId="4361D4D5" w14:textId="5CBA546B" w:rsidR="00236AB4" w:rsidRPr="005A6B3C" w:rsidRDefault="00D84CE3" w:rsidP="005A6B3C">
            <w:pPr>
              <w:rPr>
                <w:rFonts w:ascii="Arial" w:hAnsi="Arial" w:cs="Arial"/>
                <w:sz w:val="24"/>
                <w:szCs w:val="24"/>
                <w:lang w:val="en-US"/>
              </w:rPr>
            </w:pPr>
            <w:r>
              <w:rPr>
                <w:rFonts w:ascii="Arial" w:hAnsi="Arial" w:cs="Arial"/>
                <w:sz w:val="24"/>
                <w:szCs w:val="24"/>
                <w:lang w:val="en-US"/>
              </w:rPr>
              <w:t>Insurance</w:t>
            </w:r>
          </w:p>
        </w:tc>
        <w:tc>
          <w:tcPr>
            <w:tcW w:w="5068" w:type="dxa"/>
          </w:tcPr>
          <w:p w14:paraId="5D422F6D" w14:textId="25E1652C" w:rsidR="00236AB4" w:rsidRPr="005A6B3C" w:rsidRDefault="0058743A" w:rsidP="005A6B3C">
            <w:pPr>
              <w:rPr>
                <w:rFonts w:ascii="Arial" w:hAnsi="Arial" w:cs="Arial"/>
                <w:sz w:val="24"/>
                <w:szCs w:val="24"/>
                <w:lang w:val="en-US"/>
              </w:rPr>
            </w:pPr>
            <w:r w:rsidRPr="0058743A">
              <w:rPr>
                <w:rFonts w:ascii="Arial" w:hAnsi="Arial" w:cs="Arial"/>
                <w:sz w:val="24"/>
                <w:szCs w:val="24"/>
                <w:lang w:val="en-US"/>
              </w:rPr>
              <w:t>Ensure both Public Liability and Professional Indemnity insurance in place</w:t>
            </w:r>
          </w:p>
        </w:tc>
        <w:tc>
          <w:tcPr>
            <w:tcW w:w="1461" w:type="dxa"/>
          </w:tcPr>
          <w:p w14:paraId="4F22576A" w14:textId="77777777" w:rsidR="00236AB4" w:rsidRDefault="00236AB4" w:rsidP="00937AD0">
            <w:pPr>
              <w:rPr>
                <w:rFonts w:ascii="Arial" w:hAnsi="Arial" w:cs="Arial"/>
                <w:sz w:val="24"/>
                <w:szCs w:val="24"/>
                <w:lang w:val="en-US"/>
              </w:rPr>
            </w:pPr>
          </w:p>
        </w:tc>
      </w:tr>
      <w:tr w:rsidR="00937AD0" w14:paraId="0A97359E" w14:textId="77777777" w:rsidTr="0058743A">
        <w:tc>
          <w:tcPr>
            <w:tcW w:w="697" w:type="dxa"/>
          </w:tcPr>
          <w:p w14:paraId="423CC7F2" w14:textId="70EC82F3" w:rsidR="00937AD0" w:rsidRDefault="0058743A" w:rsidP="00937AD0">
            <w:pPr>
              <w:rPr>
                <w:rFonts w:ascii="Arial" w:hAnsi="Arial" w:cs="Arial"/>
                <w:sz w:val="24"/>
                <w:szCs w:val="24"/>
                <w:lang w:val="en-US"/>
              </w:rPr>
            </w:pPr>
            <w:r>
              <w:rPr>
                <w:rFonts w:ascii="Arial" w:hAnsi="Arial" w:cs="Arial"/>
                <w:sz w:val="24"/>
                <w:szCs w:val="24"/>
                <w:lang w:val="en-US"/>
              </w:rPr>
              <w:t>5</w:t>
            </w:r>
          </w:p>
        </w:tc>
        <w:tc>
          <w:tcPr>
            <w:tcW w:w="6859" w:type="dxa"/>
            <w:gridSpan w:val="2"/>
          </w:tcPr>
          <w:p w14:paraId="30CF6CBA" w14:textId="3D790752" w:rsidR="00937AD0" w:rsidRPr="006B7E8F" w:rsidRDefault="0058743A" w:rsidP="00937AD0">
            <w:pPr>
              <w:rPr>
                <w:rFonts w:ascii="Arial" w:hAnsi="Arial" w:cs="Arial"/>
                <w:b/>
                <w:bCs/>
                <w:sz w:val="24"/>
                <w:szCs w:val="24"/>
                <w:lang w:val="en-US"/>
              </w:rPr>
            </w:pPr>
            <w:r>
              <w:rPr>
                <w:rFonts w:ascii="Arial" w:hAnsi="Arial" w:cs="Arial"/>
                <w:b/>
                <w:bCs/>
                <w:sz w:val="24"/>
                <w:szCs w:val="24"/>
                <w:lang w:val="en-US"/>
              </w:rPr>
              <w:t>Certification</w:t>
            </w:r>
            <w:r w:rsidR="00937AD0" w:rsidRPr="006B7E8F">
              <w:rPr>
                <w:rFonts w:ascii="Arial" w:hAnsi="Arial" w:cs="Arial"/>
                <w:b/>
                <w:bCs/>
                <w:sz w:val="24"/>
                <w:szCs w:val="24"/>
                <w:lang w:val="en-US"/>
              </w:rPr>
              <w:t>:</w:t>
            </w:r>
          </w:p>
        </w:tc>
        <w:tc>
          <w:tcPr>
            <w:tcW w:w="1461" w:type="dxa"/>
          </w:tcPr>
          <w:p w14:paraId="208ADEEF" w14:textId="77777777" w:rsidR="00937AD0" w:rsidRDefault="00937AD0" w:rsidP="00937AD0">
            <w:pPr>
              <w:rPr>
                <w:rFonts w:ascii="Arial" w:hAnsi="Arial" w:cs="Arial"/>
                <w:sz w:val="24"/>
                <w:szCs w:val="24"/>
                <w:lang w:val="en-US"/>
              </w:rPr>
            </w:pPr>
          </w:p>
        </w:tc>
      </w:tr>
      <w:tr w:rsidR="0058743A" w14:paraId="64E6E5C0" w14:textId="77777777" w:rsidTr="0058743A">
        <w:tc>
          <w:tcPr>
            <w:tcW w:w="697" w:type="dxa"/>
          </w:tcPr>
          <w:p w14:paraId="01182703" w14:textId="186A1183" w:rsidR="0058743A" w:rsidRDefault="0058743A" w:rsidP="00937AD0">
            <w:pPr>
              <w:jc w:val="right"/>
              <w:rPr>
                <w:rFonts w:ascii="Arial" w:hAnsi="Arial" w:cs="Arial"/>
                <w:sz w:val="24"/>
                <w:szCs w:val="24"/>
                <w:lang w:val="en-US"/>
              </w:rPr>
            </w:pPr>
            <w:r>
              <w:rPr>
                <w:rFonts w:ascii="Arial" w:hAnsi="Arial" w:cs="Arial"/>
                <w:sz w:val="24"/>
                <w:szCs w:val="24"/>
                <w:lang w:val="en-US"/>
              </w:rPr>
              <w:t>(a)</w:t>
            </w:r>
          </w:p>
        </w:tc>
        <w:tc>
          <w:tcPr>
            <w:tcW w:w="1791" w:type="dxa"/>
          </w:tcPr>
          <w:p w14:paraId="257714DB" w14:textId="3AA12E6C" w:rsidR="0058743A" w:rsidRPr="0058743A" w:rsidRDefault="0058743A" w:rsidP="0058743A">
            <w:pPr>
              <w:rPr>
                <w:rFonts w:ascii="Arial" w:hAnsi="Arial" w:cs="Arial"/>
                <w:sz w:val="24"/>
                <w:szCs w:val="24"/>
                <w:lang w:val="en-US"/>
              </w:rPr>
            </w:pPr>
            <w:r>
              <w:rPr>
                <w:rFonts w:ascii="Arial" w:hAnsi="Arial" w:cs="Arial"/>
                <w:sz w:val="24"/>
                <w:szCs w:val="24"/>
                <w:lang w:val="en-US"/>
              </w:rPr>
              <w:t>Electrical</w:t>
            </w:r>
          </w:p>
        </w:tc>
        <w:tc>
          <w:tcPr>
            <w:tcW w:w="5068" w:type="dxa"/>
          </w:tcPr>
          <w:p w14:paraId="169D5085" w14:textId="58AAAE5E" w:rsidR="0058743A" w:rsidRPr="0058743A" w:rsidRDefault="001671D0" w:rsidP="0058743A">
            <w:pPr>
              <w:rPr>
                <w:rFonts w:ascii="Arial" w:hAnsi="Arial" w:cs="Arial"/>
                <w:sz w:val="24"/>
                <w:szCs w:val="24"/>
                <w:lang w:val="en-US"/>
              </w:rPr>
            </w:pPr>
            <w:r w:rsidRPr="001671D0">
              <w:rPr>
                <w:rFonts w:ascii="Arial" w:hAnsi="Arial" w:cs="Arial"/>
                <w:sz w:val="24"/>
                <w:szCs w:val="24"/>
                <w:lang w:val="en-US"/>
              </w:rPr>
              <w:t xml:space="preserve">The electrical contractor will test and certify their work </w:t>
            </w:r>
            <w:r>
              <w:rPr>
                <w:rFonts w:ascii="Arial" w:hAnsi="Arial" w:cs="Arial"/>
                <w:sz w:val="24"/>
                <w:szCs w:val="24"/>
                <w:lang w:val="en-US"/>
              </w:rPr>
              <w:t>–</w:t>
            </w:r>
            <w:r w:rsidRPr="001671D0">
              <w:rPr>
                <w:rFonts w:ascii="Arial" w:hAnsi="Arial" w:cs="Arial"/>
                <w:sz w:val="24"/>
                <w:szCs w:val="24"/>
                <w:lang w:val="en-US"/>
              </w:rPr>
              <w:t xml:space="preserve"> ask</w:t>
            </w:r>
            <w:r>
              <w:rPr>
                <w:rFonts w:ascii="Arial" w:hAnsi="Arial" w:cs="Arial"/>
                <w:sz w:val="24"/>
                <w:szCs w:val="24"/>
                <w:lang w:val="en-US"/>
              </w:rPr>
              <w:t xml:space="preserve"> </w:t>
            </w:r>
            <w:r w:rsidRPr="001671D0">
              <w:rPr>
                <w:rFonts w:ascii="Arial" w:hAnsi="Arial" w:cs="Arial"/>
                <w:sz w:val="24"/>
                <w:szCs w:val="24"/>
                <w:lang w:val="en-US"/>
              </w:rPr>
              <w:t>for the test certificate</w:t>
            </w:r>
            <w:r>
              <w:rPr>
                <w:rFonts w:ascii="Arial" w:hAnsi="Arial" w:cs="Arial"/>
                <w:sz w:val="24"/>
                <w:szCs w:val="24"/>
                <w:lang w:val="en-US"/>
              </w:rPr>
              <w:t>.</w:t>
            </w:r>
          </w:p>
        </w:tc>
        <w:tc>
          <w:tcPr>
            <w:tcW w:w="1461" w:type="dxa"/>
          </w:tcPr>
          <w:p w14:paraId="2C26BB29" w14:textId="77777777" w:rsidR="0058743A" w:rsidRDefault="0058743A" w:rsidP="00937AD0">
            <w:pPr>
              <w:rPr>
                <w:rFonts w:ascii="Arial" w:hAnsi="Arial" w:cs="Arial"/>
                <w:sz w:val="24"/>
                <w:szCs w:val="24"/>
                <w:lang w:val="en-US"/>
              </w:rPr>
            </w:pPr>
          </w:p>
        </w:tc>
      </w:tr>
      <w:tr w:rsidR="0058743A" w14:paraId="3C922FFE" w14:textId="77777777" w:rsidTr="0058743A">
        <w:tc>
          <w:tcPr>
            <w:tcW w:w="697" w:type="dxa"/>
          </w:tcPr>
          <w:p w14:paraId="7CE0A3FA" w14:textId="043DB5B0" w:rsidR="0058743A" w:rsidRDefault="0058743A" w:rsidP="00937AD0">
            <w:pPr>
              <w:jc w:val="right"/>
              <w:rPr>
                <w:rFonts w:ascii="Arial" w:hAnsi="Arial" w:cs="Arial"/>
                <w:sz w:val="24"/>
                <w:szCs w:val="24"/>
                <w:lang w:val="en-US"/>
              </w:rPr>
            </w:pPr>
            <w:r>
              <w:rPr>
                <w:rFonts w:ascii="Arial" w:hAnsi="Arial" w:cs="Arial"/>
                <w:sz w:val="24"/>
                <w:szCs w:val="24"/>
                <w:lang w:val="en-US"/>
              </w:rPr>
              <w:t>(b)</w:t>
            </w:r>
          </w:p>
        </w:tc>
        <w:tc>
          <w:tcPr>
            <w:tcW w:w="1791" w:type="dxa"/>
          </w:tcPr>
          <w:p w14:paraId="6FD6D461" w14:textId="310F2ECB" w:rsidR="0058743A" w:rsidRPr="0058743A" w:rsidRDefault="001671D0" w:rsidP="0058743A">
            <w:pPr>
              <w:rPr>
                <w:rFonts w:ascii="Arial" w:hAnsi="Arial" w:cs="Arial"/>
                <w:sz w:val="24"/>
                <w:szCs w:val="24"/>
                <w:lang w:val="en-US"/>
              </w:rPr>
            </w:pPr>
            <w:r>
              <w:rPr>
                <w:rFonts w:ascii="Arial" w:hAnsi="Arial" w:cs="Arial"/>
                <w:sz w:val="24"/>
                <w:szCs w:val="24"/>
                <w:lang w:val="en-US"/>
              </w:rPr>
              <w:t>Gas</w:t>
            </w:r>
          </w:p>
        </w:tc>
        <w:tc>
          <w:tcPr>
            <w:tcW w:w="5068" w:type="dxa"/>
          </w:tcPr>
          <w:p w14:paraId="50FF9FDC" w14:textId="77335115" w:rsidR="0058743A" w:rsidRPr="0058743A" w:rsidRDefault="001671D0" w:rsidP="0058743A">
            <w:pPr>
              <w:rPr>
                <w:rFonts w:ascii="Arial" w:hAnsi="Arial" w:cs="Arial"/>
                <w:sz w:val="24"/>
                <w:szCs w:val="24"/>
                <w:lang w:val="en-US"/>
              </w:rPr>
            </w:pPr>
            <w:r w:rsidRPr="001671D0">
              <w:rPr>
                <w:rFonts w:ascii="Arial" w:hAnsi="Arial" w:cs="Arial"/>
                <w:sz w:val="24"/>
                <w:szCs w:val="24"/>
                <w:lang w:val="en-US"/>
              </w:rPr>
              <w:t xml:space="preserve">Use only </w:t>
            </w:r>
            <w:hyperlink r:id="rId15" w:history="1">
              <w:r w:rsidRPr="009A4E79">
                <w:rPr>
                  <w:rStyle w:val="Hyperlink"/>
                  <w:rFonts w:ascii="Arial" w:hAnsi="Arial" w:cs="Arial"/>
                  <w:kern w:val="2"/>
                  <w:sz w:val="24"/>
                  <w:szCs w:val="24"/>
                  <w:lang w:val="en-US"/>
                  <w14:ligatures w14:val="standardContextual"/>
                </w:rPr>
                <w:t>GasSafe</w:t>
              </w:r>
            </w:hyperlink>
            <w:r w:rsidRPr="001671D0">
              <w:rPr>
                <w:rFonts w:ascii="Arial" w:hAnsi="Arial" w:cs="Arial"/>
                <w:sz w:val="24"/>
                <w:szCs w:val="24"/>
                <w:lang w:val="en-US"/>
              </w:rPr>
              <w:t xml:space="preserve"> registered contractors for any gas work.</w:t>
            </w:r>
          </w:p>
        </w:tc>
        <w:tc>
          <w:tcPr>
            <w:tcW w:w="1461" w:type="dxa"/>
          </w:tcPr>
          <w:p w14:paraId="79A4A671" w14:textId="77777777" w:rsidR="0058743A" w:rsidRDefault="0058743A" w:rsidP="00937AD0">
            <w:pPr>
              <w:rPr>
                <w:rFonts w:ascii="Arial" w:hAnsi="Arial" w:cs="Arial"/>
                <w:sz w:val="24"/>
                <w:szCs w:val="24"/>
                <w:lang w:val="en-US"/>
              </w:rPr>
            </w:pPr>
          </w:p>
        </w:tc>
      </w:tr>
      <w:tr w:rsidR="0058743A" w14:paraId="3CDA4376" w14:textId="77777777" w:rsidTr="0058743A">
        <w:tc>
          <w:tcPr>
            <w:tcW w:w="697" w:type="dxa"/>
          </w:tcPr>
          <w:p w14:paraId="6B48BAC9" w14:textId="53BB2B18" w:rsidR="0058743A" w:rsidRDefault="0058743A" w:rsidP="00937AD0">
            <w:pPr>
              <w:jc w:val="right"/>
              <w:rPr>
                <w:rFonts w:ascii="Arial" w:hAnsi="Arial" w:cs="Arial"/>
                <w:sz w:val="24"/>
                <w:szCs w:val="24"/>
                <w:lang w:val="en-US"/>
              </w:rPr>
            </w:pPr>
            <w:r>
              <w:rPr>
                <w:rFonts w:ascii="Arial" w:hAnsi="Arial" w:cs="Arial"/>
                <w:sz w:val="24"/>
                <w:szCs w:val="24"/>
                <w:lang w:val="en-US"/>
              </w:rPr>
              <w:t>(c)</w:t>
            </w:r>
          </w:p>
        </w:tc>
        <w:tc>
          <w:tcPr>
            <w:tcW w:w="1791" w:type="dxa"/>
          </w:tcPr>
          <w:p w14:paraId="5C2C70CF" w14:textId="1626A1D8" w:rsidR="0058743A" w:rsidRPr="0058743A" w:rsidRDefault="009A4E79" w:rsidP="0058743A">
            <w:pPr>
              <w:rPr>
                <w:rFonts w:ascii="Arial" w:hAnsi="Arial" w:cs="Arial"/>
                <w:sz w:val="24"/>
                <w:szCs w:val="24"/>
                <w:lang w:val="en-US"/>
              </w:rPr>
            </w:pPr>
            <w:r>
              <w:rPr>
                <w:rFonts w:ascii="Arial" w:hAnsi="Arial" w:cs="Arial"/>
                <w:sz w:val="24"/>
                <w:szCs w:val="24"/>
                <w:lang w:val="en-US"/>
              </w:rPr>
              <w:t>Building Regulations</w:t>
            </w:r>
          </w:p>
        </w:tc>
        <w:tc>
          <w:tcPr>
            <w:tcW w:w="5068" w:type="dxa"/>
          </w:tcPr>
          <w:p w14:paraId="6032A648" w14:textId="64009829" w:rsidR="0058743A" w:rsidRPr="0058743A" w:rsidRDefault="00D91F24" w:rsidP="0058743A">
            <w:pPr>
              <w:rPr>
                <w:rFonts w:ascii="Arial" w:hAnsi="Arial" w:cs="Arial"/>
                <w:sz w:val="24"/>
                <w:szCs w:val="24"/>
                <w:lang w:val="en-US"/>
              </w:rPr>
            </w:pPr>
            <w:r w:rsidRPr="00D91F24">
              <w:rPr>
                <w:rFonts w:ascii="Arial" w:hAnsi="Arial" w:cs="Arial"/>
                <w:sz w:val="24"/>
                <w:szCs w:val="24"/>
                <w:lang w:val="en-US"/>
              </w:rPr>
              <w:t>Ensure you get a 'completion certificate' at the end of the project, to demonstrate compliance with building regs.</w:t>
            </w:r>
          </w:p>
        </w:tc>
        <w:tc>
          <w:tcPr>
            <w:tcW w:w="1461" w:type="dxa"/>
          </w:tcPr>
          <w:p w14:paraId="1221FC57" w14:textId="77777777" w:rsidR="0058743A" w:rsidRDefault="0058743A" w:rsidP="00937AD0">
            <w:pPr>
              <w:rPr>
                <w:rFonts w:ascii="Arial" w:hAnsi="Arial" w:cs="Arial"/>
                <w:sz w:val="24"/>
                <w:szCs w:val="24"/>
                <w:lang w:val="en-US"/>
              </w:rPr>
            </w:pPr>
          </w:p>
        </w:tc>
      </w:tr>
    </w:tbl>
    <w:p w14:paraId="4322146C" w14:textId="77777777" w:rsidR="00751651" w:rsidRDefault="00751651">
      <w:pPr>
        <w:rPr>
          <w:rFonts w:ascii="Arial" w:hAnsi="Arial" w:cs="Arial"/>
          <w:sz w:val="24"/>
          <w:szCs w:val="24"/>
          <w:lang w:val="en-US"/>
        </w:rPr>
      </w:pPr>
    </w:p>
    <w:p w14:paraId="6408D67F" w14:textId="2877E5D8" w:rsidR="0047767F" w:rsidRDefault="00D91F24">
      <w:pPr>
        <w:rPr>
          <w:rFonts w:ascii="Arial" w:hAnsi="Arial" w:cs="Arial"/>
          <w:sz w:val="24"/>
          <w:szCs w:val="24"/>
          <w:lang w:val="en-US"/>
        </w:rPr>
      </w:pPr>
      <w:r>
        <w:rPr>
          <w:rFonts w:ascii="Arial" w:hAnsi="Arial" w:cs="Arial"/>
          <w:sz w:val="24"/>
          <w:szCs w:val="24"/>
          <w:lang w:val="en-US"/>
        </w:rPr>
        <w:t>Graham Hatt</w:t>
      </w:r>
      <w:r w:rsidR="0047767F">
        <w:rPr>
          <w:rFonts w:ascii="Arial" w:hAnsi="Arial" w:cs="Arial"/>
          <w:sz w:val="24"/>
          <w:szCs w:val="24"/>
          <w:lang w:val="en-US"/>
        </w:rPr>
        <w:t xml:space="preserve">, </w:t>
      </w:r>
      <w:r>
        <w:rPr>
          <w:rFonts w:ascii="Arial" w:hAnsi="Arial" w:cs="Arial"/>
          <w:sz w:val="24"/>
          <w:szCs w:val="24"/>
          <w:lang w:val="en-US"/>
        </w:rPr>
        <w:t>Property Management Consultant</w:t>
      </w:r>
    </w:p>
    <w:p w14:paraId="0B866960" w14:textId="14830952" w:rsidR="0047767F" w:rsidRDefault="00AF2C29">
      <w:pPr>
        <w:rPr>
          <w:rFonts w:ascii="Arial" w:hAnsi="Arial" w:cs="Arial"/>
          <w:sz w:val="24"/>
          <w:szCs w:val="24"/>
          <w:lang w:val="en-US"/>
        </w:rPr>
      </w:pPr>
      <w:r>
        <w:rPr>
          <w:rFonts w:ascii="Arial" w:hAnsi="Arial" w:cs="Arial"/>
          <w:sz w:val="24"/>
          <w:szCs w:val="24"/>
          <w:lang w:val="en-US"/>
        </w:rPr>
        <w:t>20 May</w:t>
      </w:r>
      <w:r w:rsidR="0047767F">
        <w:rPr>
          <w:rFonts w:ascii="Arial" w:hAnsi="Arial" w:cs="Arial"/>
          <w:sz w:val="24"/>
          <w:szCs w:val="24"/>
          <w:lang w:val="en-US"/>
        </w:rPr>
        <w:t>, 2025</w:t>
      </w:r>
    </w:p>
    <w:sectPr w:rsidR="0047767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0809" w14:textId="77777777" w:rsidR="008161F5" w:rsidRDefault="008161F5" w:rsidP="0047767F">
      <w:pPr>
        <w:spacing w:after="0" w:line="240" w:lineRule="auto"/>
      </w:pPr>
      <w:r>
        <w:separator/>
      </w:r>
    </w:p>
  </w:endnote>
  <w:endnote w:type="continuationSeparator" w:id="0">
    <w:p w14:paraId="363844D4" w14:textId="77777777" w:rsidR="008161F5" w:rsidRDefault="008161F5" w:rsidP="0047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4FF4" w14:textId="19280BE1" w:rsidR="0047767F" w:rsidRPr="006F018D" w:rsidRDefault="00D169E9">
    <w:pPr>
      <w:pStyle w:val="Footer"/>
      <w:jc w:val="right"/>
      <w:rPr>
        <w:rFonts w:ascii="Arial" w:hAnsi="Arial" w:cs="Arial"/>
        <w:sz w:val="20"/>
        <w:szCs w:val="20"/>
      </w:rPr>
    </w:pPr>
    <w:r w:rsidRPr="006F018D">
      <w:rPr>
        <w:rFonts w:ascii="Arial" w:hAnsi="Arial" w:cs="Arial"/>
        <w:sz w:val="20"/>
        <w:szCs w:val="20"/>
      </w:rPr>
      <w:fldChar w:fldCharType="begin"/>
    </w:r>
    <w:r w:rsidRPr="006F018D">
      <w:rPr>
        <w:rFonts w:ascii="Arial" w:hAnsi="Arial" w:cs="Arial"/>
        <w:sz w:val="20"/>
        <w:szCs w:val="20"/>
      </w:rPr>
      <w:instrText xml:space="preserve"> FILENAME   \* MERGEFORMAT </w:instrText>
    </w:r>
    <w:r w:rsidRPr="006F018D">
      <w:rPr>
        <w:rFonts w:ascii="Arial" w:hAnsi="Arial" w:cs="Arial"/>
        <w:sz w:val="20"/>
        <w:szCs w:val="20"/>
      </w:rPr>
      <w:fldChar w:fldCharType="separate"/>
    </w:r>
    <w:r w:rsidR="00BA03ED">
      <w:rPr>
        <w:rFonts w:ascii="Arial" w:hAnsi="Arial" w:cs="Arial"/>
        <w:noProof/>
        <w:sz w:val="20"/>
        <w:szCs w:val="20"/>
      </w:rPr>
      <w:t>Church Closure Checklist</w:t>
    </w:r>
    <w:r w:rsidRPr="006F018D">
      <w:rPr>
        <w:rFonts w:ascii="Arial" w:hAnsi="Arial" w:cs="Arial"/>
        <w:sz w:val="20"/>
        <w:szCs w:val="20"/>
      </w:rPr>
      <w:fldChar w:fldCharType="end"/>
    </w:r>
    <w:r>
      <w:rPr>
        <w:rFonts w:ascii="Arial" w:hAnsi="Arial" w:cs="Arial"/>
        <w:sz w:val="20"/>
        <w:szCs w:val="20"/>
      </w:rPr>
      <w:tab/>
    </w:r>
    <w:r>
      <w:rPr>
        <w:rFonts w:ascii="Arial" w:hAnsi="Arial" w:cs="Arial"/>
        <w:sz w:val="20"/>
        <w:szCs w:val="20"/>
      </w:rPr>
      <w:tab/>
    </w:r>
    <w:sdt>
      <w:sdtPr>
        <w:rPr>
          <w:rFonts w:ascii="Arial" w:hAnsi="Arial" w:cs="Arial"/>
          <w:sz w:val="20"/>
          <w:szCs w:val="20"/>
        </w:rPr>
        <w:id w:val="-172428220"/>
        <w:docPartObj>
          <w:docPartGallery w:val="Page Numbers (Bottom of Page)"/>
          <w:docPartUnique/>
        </w:docPartObj>
      </w:sdtPr>
      <w:sdtEndPr>
        <w:rPr>
          <w:noProof/>
        </w:rPr>
      </w:sdtEndPr>
      <w:sdtContent>
        <w:r w:rsidR="0047767F" w:rsidRPr="006F018D">
          <w:rPr>
            <w:rFonts w:ascii="Arial" w:hAnsi="Arial" w:cs="Arial"/>
            <w:sz w:val="20"/>
            <w:szCs w:val="20"/>
          </w:rPr>
          <w:fldChar w:fldCharType="begin"/>
        </w:r>
        <w:r w:rsidR="0047767F" w:rsidRPr="006F018D">
          <w:rPr>
            <w:rFonts w:ascii="Arial" w:hAnsi="Arial" w:cs="Arial"/>
            <w:sz w:val="20"/>
            <w:szCs w:val="20"/>
          </w:rPr>
          <w:instrText xml:space="preserve"> PAGE   \* MERGEFORMAT </w:instrText>
        </w:r>
        <w:r w:rsidR="0047767F" w:rsidRPr="006F018D">
          <w:rPr>
            <w:rFonts w:ascii="Arial" w:hAnsi="Arial" w:cs="Arial"/>
            <w:sz w:val="20"/>
            <w:szCs w:val="20"/>
          </w:rPr>
          <w:fldChar w:fldCharType="separate"/>
        </w:r>
        <w:r w:rsidR="0047767F" w:rsidRPr="006F018D">
          <w:rPr>
            <w:rFonts w:ascii="Arial" w:hAnsi="Arial" w:cs="Arial"/>
            <w:noProof/>
            <w:sz w:val="20"/>
            <w:szCs w:val="20"/>
          </w:rPr>
          <w:t>2</w:t>
        </w:r>
        <w:r w:rsidR="0047767F" w:rsidRPr="006F018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5A60" w14:textId="77777777" w:rsidR="008161F5" w:rsidRDefault="008161F5" w:rsidP="0047767F">
      <w:pPr>
        <w:spacing w:after="0" w:line="240" w:lineRule="auto"/>
      </w:pPr>
      <w:r>
        <w:separator/>
      </w:r>
    </w:p>
  </w:footnote>
  <w:footnote w:type="continuationSeparator" w:id="0">
    <w:p w14:paraId="4BA48041" w14:textId="77777777" w:rsidR="008161F5" w:rsidRDefault="008161F5" w:rsidP="00477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3665"/>
    <w:multiLevelType w:val="hybridMultilevel"/>
    <w:tmpl w:val="1C949C06"/>
    <w:lvl w:ilvl="0" w:tplc="C7CEBF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B543B"/>
    <w:multiLevelType w:val="hybridMultilevel"/>
    <w:tmpl w:val="C0BA547C"/>
    <w:lvl w:ilvl="0" w:tplc="63A41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A5D95"/>
    <w:multiLevelType w:val="hybridMultilevel"/>
    <w:tmpl w:val="8236C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A4585"/>
    <w:multiLevelType w:val="hybridMultilevel"/>
    <w:tmpl w:val="958C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C6D6C"/>
    <w:multiLevelType w:val="hybridMultilevel"/>
    <w:tmpl w:val="29ECD058"/>
    <w:lvl w:ilvl="0" w:tplc="459CF0A6">
      <w:start w:val="1"/>
      <w:numFmt w:val="bullet"/>
      <w:lvlText w:val="·"/>
      <w:lvlJc w:val="left"/>
      <w:pPr>
        <w:ind w:left="720" w:hanging="360"/>
      </w:pPr>
      <w:rPr>
        <w:rFonts w:ascii="Symbol" w:hAnsi="Symbol" w:hint="default"/>
      </w:rPr>
    </w:lvl>
    <w:lvl w:ilvl="1" w:tplc="A58A2C92">
      <w:start w:val="1"/>
      <w:numFmt w:val="bullet"/>
      <w:lvlText w:val="o"/>
      <w:lvlJc w:val="left"/>
      <w:pPr>
        <w:ind w:left="1440" w:hanging="360"/>
      </w:pPr>
      <w:rPr>
        <w:rFonts w:ascii="Courier New" w:hAnsi="Courier New" w:cs="Times New Roman" w:hint="default"/>
      </w:rPr>
    </w:lvl>
    <w:lvl w:ilvl="2" w:tplc="3F7E57F6">
      <w:start w:val="1"/>
      <w:numFmt w:val="bullet"/>
      <w:lvlText w:val=""/>
      <w:lvlJc w:val="left"/>
      <w:pPr>
        <w:ind w:left="2160" w:hanging="360"/>
      </w:pPr>
      <w:rPr>
        <w:rFonts w:ascii="Wingdings" w:hAnsi="Wingdings" w:hint="default"/>
      </w:rPr>
    </w:lvl>
    <w:lvl w:ilvl="3" w:tplc="081A3284">
      <w:start w:val="1"/>
      <w:numFmt w:val="bullet"/>
      <w:lvlText w:val=""/>
      <w:lvlJc w:val="left"/>
      <w:pPr>
        <w:ind w:left="2880" w:hanging="360"/>
      </w:pPr>
      <w:rPr>
        <w:rFonts w:ascii="Symbol" w:hAnsi="Symbol" w:hint="default"/>
      </w:rPr>
    </w:lvl>
    <w:lvl w:ilvl="4" w:tplc="7B70FE94">
      <w:start w:val="1"/>
      <w:numFmt w:val="bullet"/>
      <w:lvlText w:val="o"/>
      <w:lvlJc w:val="left"/>
      <w:pPr>
        <w:ind w:left="3600" w:hanging="360"/>
      </w:pPr>
      <w:rPr>
        <w:rFonts w:ascii="Courier New" w:hAnsi="Courier New" w:cs="Times New Roman" w:hint="default"/>
      </w:rPr>
    </w:lvl>
    <w:lvl w:ilvl="5" w:tplc="3982956E">
      <w:start w:val="1"/>
      <w:numFmt w:val="bullet"/>
      <w:lvlText w:val=""/>
      <w:lvlJc w:val="left"/>
      <w:pPr>
        <w:ind w:left="4320" w:hanging="360"/>
      </w:pPr>
      <w:rPr>
        <w:rFonts w:ascii="Wingdings" w:hAnsi="Wingdings" w:hint="default"/>
      </w:rPr>
    </w:lvl>
    <w:lvl w:ilvl="6" w:tplc="0EC63118">
      <w:start w:val="1"/>
      <w:numFmt w:val="bullet"/>
      <w:lvlText w:val=""/>
      <w:lvlJc w:val="left"/>
      <w:pPr>
        <w:ind w:left="5040" w:hanging="360"/>
      </w:pPr>
      <w:rPr>
        <w:rFonts w:ascii="Symbol" w:hAnsi="Symbol" w:hint="default"/>
      </w:rPr>
    </w:lvl>
    <w:lvl w:ilvl="7" w:tplc="CF5ECE86">
      <w:start w:val="1"/>
      <w:numFmt w:val="bullet"/>
      <w:lvlText w:val="o"/>
      <w:lvlJc w:val="left"/>
      <w:pPr>
        <w:ind w:left="5760" w:hanging="360"/>
      </w:pPr>
      <w:rPr>
        <w:rFonts w:ascii="Courier New" w:hAnsi="Courier New" w:cs="Times New Roman" w:hint="default"/>
      </w:rPr>
    </w:lvl>
    <w:lvl w:ilvl="8" w:tplc="9A8ECBAA">
      <w:start w:val="1"/>
      <w:numFmt w:val="bullet"/>
      <w:lvlText w:val=""/>
      <w:lvlJc w:val="left"/>
      <w:pPr>
        <w:ind w:left="6480" w:hanging="360"/>
      </w:pPr>
      <w:rPr>
        <w:rFonts w:ascii="Wingdings" w:hAnsi="Wingdings" w:hint="default"/>
      </w:rPr>
    </w:lvl>
  </w:abstractNum>
  <w:abstractNum w:abstractNumId="5" w15:restartNumberingAfterBreak="0">
    <w:nsid w:val="5A4A0F30"/>
    <w:multiLevelType w:val="hybridMultilevel"/>
    <w:tmpl w:val="CB4CC7EE"/>
    <w:lvl w:ilvl="0" w:tplc="C7CEBF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80D8F"/>
    <w:multiLevelType w:val="hybridMultilevel"/>
    <w:tmpl w:val="B56A3CB2"/>
    <w:lvl w:ilvl="0" w:tplc="DBE8D9D6">
      <w:start w:val="1"/>
      <w:numFmt w:val="upperLetter"/>
      <w:lvlText w:val="%1."/>
      <w:lvlJc w:val="left"/>
      <w:pPr>
        <w:ind w:left="720" w:hanging="360"/>
      </w:pPr>
    </w:lvl>
    <w:lvl w:ilvl="1" w:tplc="60201F16">
      <w:start w:val="1"/>
      <w:numFmt w:val="lowerLetter"/>
      <w:lvlText w:val="%2."/>
      <w:lvlJc w:val="left"/>
      <w:pPr>
        <w:ind w:left="1440" w:hanging="360"/>
      </w:pPr>
    </w:lvl>
    <w:lvl w:ilvl="2" w:tplc="E876BAE2">
      <w:start w:val="1"/>
      <w:numFmt w:val="lowerRoman"/>
      <w:lvlText w:val="%3."/>
      <w:lvlJc w:val="right"/>
      <w:pPr>
        <w:ind w:left="2160" w:hanging="180"/>
      </w:pPr>
    </w:lvl>
    <w:lvl w:ilvl="3" w:tplc="1690D26E">
      <w:start w:val="1"/>
      <w:numFmt w:val="decimal"/>
      <w:lvlText w:val="%4."/>
      <w:lvlJc w:val="left"/>
      <w:pPr>
        <w:ind w:left="2880" w:hanging="360"/>
      </w:pPr>
    </w:lvl>
    <w:lvl w:ilvl="4" w:tplc="6560B4D2">
      <w:start w:val="1"/>
      <w:numFmt w:val="lowerLetter"/>
      <w:lvlText w:val="%5."/>
      <w:lvlJc w:val="left"/>
      <w:pPr>
        <w:ind w:left="3600" w:hanging="360"/>
      </w:pPr>
    </w:lvl>
    <w:lvl w:ilvl="5" w:tplc="4F2E26AE">
      <w:start w:val="1"/>
      <w:numFmt w:val="lowerRoman"/>
      <w:lvlText w:val="%6."/>
      <w:lvlJc w:val="right"/>
      <w:pPr>
        <w:ind w:left="4320" w:hanging="180"/>
      </w:pPr>
    </w:lvl>
    <w:lvl w:ilvl="6" w:tplc="358CC72E">
      <w:start w:val="1"/>
      <w:numFmt w:val="decimal"/>
      <w:lvlText w:val="%7."/>
      <w:lvlJc w:val="left"/>
      <w:pPr>
        <w:ind w:left="5040" w:hanging="360"/>
      </w:pPr>
    </w:lvl>
    <w:lvl w:ilvl="7" w:tplc="E01421CA">
      <w:start w:val="1"/>
      <w:numFmt w:val="lowerLetter"/>
      <w:lvlText w:val="%8."/>
      <w:lvlJc w:val="left"/>
      <w:pPr>
        <w:ind w:left="5760" w:hanging="360"/>
      </w:pPr>
    </w:lvl>
    <w:lvl w:ilvl="8" w:tplc="BBC8656A">
      <w:start w:val="1"/>
      <w:numFmt w:val="lowerRoman"/>
      <w:lvlText w:val="%9."/>
      <w:lvlJc w:val="right"/>
      <w:pPr>
        <w:ind w:left="6480" w:hanging="180"/>
      </w:pPr>
    </w:lvl>
  </w:abstractNum>
  <w:abstractNum w:abstractNumId="7" w15:restartNumberingAfterBreak="0">
    <w:nsid w:val="615B3C98"/>
    <w:multiLevelType w:val="hybridMultilevel"/>
    <w:tmpl w:val="BAC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45E98"/>
    <w:multiLevelType w:val="multilevel"/>
    <w:tmpl w:val="5472F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5D3F45"/>
    <w:multiLevelType w:val="hybridMultilevel"/>
    <w:tmpl w:val="502624D0"/>
    <w:lvl w:ilvl="0" w:tplc="C7CEBF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562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663174">
    <w:abstractNumId w:val="4"/>
  </w:num>
  <w:num w:numId="3" w16cid:durableId="2068146088">
    <w:abstractNumId w:val="7"/>
  </w:num>
  <w:num w:numId="4" w16cid:durableId="997079927">
    <w:abstractNumId w:val="3"/>
  </w:num>
  <w:num w:numId="5" w16cid:durableId="67430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035545">
    <w:abstractNumId w:val="1"/>
  </w:num>
  <w:num w:numId="7" w16cid:durableId="1545829592">
    <w:abstractNumId w:val="2"/>
  </w:num>
  <w:num w:numId="8" w16cid:durableId="1512336116">
    <w:abstractNumId w:val="0"/>
  </w:num>
  <w:num w:numId="9" w16cid:durableId="1386299211">
    <w:abstractNumId w:val="5"/>
  </w:num>
  <w:num w:numId="10" w16cid:durableId="128820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E2"/>
    <w:rsid w:val="00016B60"/>
    <w:rsid w:val="0002190C"/>
    <w:rsid w:val="000268C1"/>
    <w:rsid w:val="000417C0"/>
    <w:rsid w:val="00051AD0"/>
    <w:rsid w:val="00053DC2"/>
    <w:rsid w:val="00054193"/>
    <w:rsid w:val="00064BC9"/>
    <w:rsid w:val="000669C4"/>
    <w:rsid w:val="00075294"/>
    <w:rsid w:val="00081786"/>
    <w:rsid w:val="00084189"/>
    <w:rsid w:val="00097737"/>
    <w:rsid w:val="000A0EAF"/>
    <w:rsid w:val="000A6BA1"/>
    <w:rsid w:val="000B28AF"/>
    <w:rsid w:val="000B5DFB"/>
    <w:rsid w:val="000E0177"/>
    <w:rsid w:val="000E0374"/>
    <w:rsid w:val="00106B1C"/>
    <w:rsid w:val="00114634"/>
    <w:rsid w:val="00136320"/>
    <w:rsid w:val="00164C5C"/>
    <w:rsid w:val="001671D0"/>
    <w:rsid w:val="00181CBB"/>
    <w:rsid w:val="001A75A5"/>
    <w:rsid w:val="001B336C"/>
    <w:rsid w:val="001C2DCB"/>
    <w:rsid w:val="001D5B40"/>
    <w:rsid w:val="001D60C6"/>
    <w:rsid w:val="001F387F"/>
    <w:rsid w:val="00211DBE"/>
    <w:rsid w:val="00232A5C"/>
    <w:rsid w:val="00236AB4"/>
    <w:rsid w:val="00237CBB"/>
    <w:rsid w:val="00264064"/>
    <w:rsid w:val="00294708"/>
    <w:rsid w:val="00297B3F"/>
    <w:rsid w:val="002C00E9"/>
    <w:rsid w:val="002D32FD"/>
    <w:rsid w:val="00313E91"/>
    <w:rsid w:val="00323364"/>
    <w:rsid w:val="00334ED5"/>
    <w:rsid w:val="003926D8"/>
    <w:rsid w:val="00396DFD"/>
    <w:rsid w:val="003A34F4"/>
    <w:rsid w:val="003B038F"/>
    <w:rsid w:val="003E7E3C"/>
    <w:rsid w:val="003F2DBE"/>
    <w:rsid w:val="004022EA"/>
    <w:rsid w:val="0040329B"/>
    <w:rsid w:val="00412A96"/>
    <w:rsid w:val="0043532A"/>
    <w:rsid w:val="00475D9E"/>
    <w:rsid w:val="0047767F"/>
    <w:rsid w:val="00485C8F"/>
    <w:rsid w:val="004A012B"/>
    <w:rsid w:val="004A7003"/>
    <w:rsid w:val="004B1B74"/>
    <w:rsid w:val="004B3A76"/>
    <w:rsid w:val="004B529C"/>
    <w:rsid w:val="004D2647"/>
    <w:rsid w:val="004E1F8F"/>
    <w:rsid w:val="00520779"/>
    <w:rsid w:val="00523897"/>
    <w:rsid w:val="00536476"/>
    <w:rsid w:val="00545233"/>
    <w:rsid w:val="005534B3"/>
    <w:rsid w:val="0056260D"/>
    <w:rsid w:val="0056359C"/>
    <w:rsid w:val="00581780"/>
    <w:rsid w:val="00585B50"/>
    <w:rsid w:val="0058743A"/>
    <w:rsid w:val="005902B5"/>
    <w:rsid w:val="00596ADB"/>
    <w:rsid w:val="005A352F"/>
    <w:rsid w:val="005A6B3C"/>
    <w:rsid w:val="005C0B94"/>
    <w:rsid w:val="00634EB0"/>
    <w:rsid w:val="0063593D"/>
    <w:rsid w:val="00652BE5"/>
    <w:rsid w:val="00656F13"/>
    <w:rsid w:val="00682B52"/>
    <w:rsid w:val="006900FB"/>
    <w:rsid w:val="006A2E32"/>
    <w:rsid w:val="006B7E8F"/>
    <w:rsid w:val="006D24ED"/>
    <w:rsid w:val="006F018D"/>
    <w:rsid w:val="007029BF"/>
    <w:rsid w:val="00705234"/>
    <w:rsid w:val="007272E6"/>
    <w:rsid w:val="007330C3"/>
    <w:rsid w:val="007358DC"/>
    <w:rsid w:val="00743BC9"/>
    <w:rsid w:val="00747492"/>
    <w:rsid w:val="00751651"/>
    <w:rsid w:val="00761274"/>
    <w:rsid w:val="00771284"/>
    <w:rsid w:val="00776848"/>
    <w:rsid w:val="007942F2"/>
    <w:rsid w:val="007960A2"/>
    <w:rsid w:val="007E0C20"/>
    <w:rsid w:val="007E4652"/>
    <w:rsid w:val="008161F5"/>
    <w:rsid w:val="008241E0"/>
    <w:rsid w:val="00835610"/>
    <w:rsid w:val="008613FD"/>
    <w:rsid w:val="00863D9D"/>
    <w:rsid w:val="008822BD"/>
    <w:rsid w:val="0089011E"/>
    <w:rsid w:val="008B2F17"/>
    <w:rsid w:val="008C310F"/>
    <w:rsid w:val="008D2CC5"/>
    <w:rsid w:val="008E622C"/>
    <w:rsid w:val="008F0297"/>
    <w:rsid w:val="008F2066"/>
    <w:rsid w:val="008F4FE3"/>
    <w:rsid w:val="00937255"/>
    <w:rsid w:val="00937AD0"/>
    <w:rsid w:val="0094341B"/>
    <w:rsid w:val="00970570"/>
    <w:rsid w:val="009913AD"/>
    <w:rsid w:val="00992CC3"/>
    <w:rsid w:val="0099598C"/>
    <w:rsid w:val="009A4E79"/>
    <w:rsid w:val="009C2D79"/>
    <w:rsid w:val="00A3173A"/>
    <w:rsid w:val="00A32235"/>
    <w:rsid w:val="00A33295"/>
    <w:rsid w:val="00A37754"/>
    <w:rsid w:val="00A52FE7"/>
    <w:rsid w:val="00A57EA9"/>
    <w:rsid w:val="00A64028"/>
    <w:rsid w:val="00A704BD"/>
    <w:rsid w:val="00A73469"/>
    <w:rsid w:val="00A8239D"/>
    <w:rsid w:val="00A84E9D"/>
    <w:rsid w:val="00A865C3"/>
    <w:rsid w:val="00AA15EF"/>
    <w:rsid w:val="00AB321C"/>
    <w:rsid w:val="00AB6A7F"/>
    <w:rsid w:val="00AD58A8"/>
    <w:rsid w:val="00AF2C29"/>
    <w:rsid w:val="00B141DC"/>
    <w:rsid w:val="00B23D29"/>
    <w:rsid w:val="00B43D45"/>
    <w:rsid w:val="00B46FB0"/>
    <w:rsid w:val="00B708B3"/>
    <w:rsid w:val="00B74FCA"/>
    <w:rsid w:val="00B80E5F"/>
    <w:rsid w:val="00B83E90"/>
    <w:rsid w:val="00B87CFE"/>
    <w:rsid w:val="00B90409"/>
    <w:rsid w:val="00BA03ED"/>
    <w:rsid w:val="00BA0D37"/>
    <w:rsid w:val="00BA60E3"/>
    <w:rsid w:val="00BB6E15"/>
    <w:rsid w:val="00BC1CA3"/>
    <w:rsid w:val="00BC5D0B"/>
    <w:rsid w:val="00BE4D54"/>
    <w:rsid w:val="00C4187D"/>
    <w:rsid w:val="00C43C57"/>
    <w:rsid w:val="00C463B5"/>
    <w:rsid w:val="00C539AD"/>
    <w:rsid w:val="00C72311"/>
    <w:rsid w:val="00CB7D05"/>
    <w:rsid w:val="00CD4267"/>
    <w:rsid w:val="00CE053A"/>
    <w:rsid w:val="00CE364D"/>
    <w:rsid w:val="00CF488A"/>
    <w:rsid w:val="00CF67CB"/>
    <w:rsid w:val="00D169E9"/>
    <w:rsid w:val="00D1754B"/>
    <w:rsid w:val="00D20BC9"/>
    <w:rsid w:val="00D446B0"/>
    <w:rsid w:val="00D47CF3"/>
    <w:rsid w:val="00D47F41"/>
    <w:rsid w:val="00D6160D"/>
    <w:rsid w:val="00D70495"/>
    <w:rsid w:val="00D71330"/>
    <w:rsid w:val="00D84A02"/>
    <w:rsid w:val="00D84CE3"/>
    <w:rsid w:val="00D8783C"/>
    <w:rsid w:val="00D91F24"/>
    <w:rsid w:val="00DB57D3"/>
    <w:rsid w:val="00DC15CD"/>
    <w:rsid w:val="00DC306F"/>
    <w:rsid w:val="00DE4A70"/>
    <w:rsid w:val="00DF1045"/>
    <w:rsid w:val="00E15110"/>
    <w:rsid w:val="00E30442"/>
    <w:rsid w:val="00E5300B"/>
    <w:rsid w:val="00E5613E"/>
    <w:rsid w:val="00E57FBB"/>
    <w:rsid w:val="00E61286"/>
    <w:rsid w:val="00E613E2"/>
    <w:rsid w:val="00E75EE5"/>
    <w:rsid w:val="00E76175"/>
    <w:rsid w:val="00E763D2"/>
    <w:rsid w:val="00E80062"/>
    <w:rsid w:val="00E94B60"/>
    <w:rsid w:val="00E94E9D"/>
    <w:rsid w:val="00EE1CBE"/>
    <w:rsid w:val="00EE6B68"/>
    <w:rsid w:val="00EF3228"/>
    <w:rsid w:val="00EF4819"/>
    <w:rsid w:val="00F0057A"/>
    <w:rsid w:val="00F101E2"/>
    <w:rsid w:val="00F11A35"/>
    <w:rsid w:val="00F13E77"/>
    <w:rsid w:val="00F46540"/>
    <w:rsid w:val="00F4760E"/>
    <w:rsid w:val="00F533AD"/>
    <w:rsid w:val="00F55E46"/>
    <w:rsid w:val="00F6434A"/>
    <w:rsid w:val="00F6755E"/>
    <w:rsid w:val="00F93022"/>
    <w:rsid w:val="00F94B91"/>
    <w:rsid w:val="00F97EF6"/>
    <w:rsid w:val="00FB2017"/>
    <w:rsid w:val="00FD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5B2D"/>
  <w15:chartTrackingRefBased/>
  <w15:docId w15:val="{7C12A0A4-CD21-4184-8894-2818FD55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3E2"/>
    <w:rPr>
      <w:rFonts w:eastAsiaTheme="majorEastAsia" w:cstheme="majorBidi"/>
      <w:color w:val="272727" w:themeColor="text1" w:themeTint="D8"/>
    </w:rPr>
  </w:style>
  <w:style w:type="paragraph" w:styleId="Title">
    <w:name w:val="Title"/>
    <w:basedOn w:val="Normal"/>
    <w:next w:val="Normal"/>
    <w:link w:val="TitleChar"/>
    <w:uiPriority w:val="10"/>
    <w:qFormat/>
    <w:rsid w:val="00E61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3E2"/>
    <w:pPr>
      <w:spacing w:before="160"/>
      <w:jc w:val="center"/>
    </w:pPr>
    <w:rPr>
      <w:i/>
      <w:iCs/>
      <w:color w:val="404040" w:themeColor="text1" w:themeTint="BF"/>
    </w:rPr>
  </w:style>
  <w:style w:type="character" w:customStyle="1" w:styleId="QuoteChar">
    <w:name w:val="Quote Char"/>
    <w:basedOn w:val="DefaultParagraphFont"/>
    <w:link w:val="Quote"/>
    <w:uiPriority w:val="29"/>
    <w:rsid w:val="00E613E2"/>
    <w:rPr>
      <w:i/>
      <w:iCs/>
      <w:color w:val="404040" w:themeColor="text1" w:themeTint="BF"/>
    </w:rPr>
  </w:style>
  <w:style w:type="paragraph" w:styleId="ListParagraph">
    <w:name w:val="List Paragraph"/>
    <w:basedOn w:val="Normal"/>
    <w:uiPriority w:val="34"/>
    <w:qFormat/>
    <w:rsid w:val="00E613E2"/>
    <w:pPr>
      <w:ind w:left="720"/>
      <w:contextualSpacing/>
    </w:pPr>
  </w:style>
  <w:style w:type="character" w:styleId="IntenseEmphasis">
    <w:name w:val="Intense Emphasis"/>
    <w:basedOn w:val="DefaultParagraphFont"/>
    <w:uiPriority w:val="21"/>
    <w:qFormat/>
    <w:rsid w:val="00E613E2"/>
    <w:rPr>
      <w:i/>
      <w:iCs/>
      <w:color w:val="0F4761" w:themeColor="accent1" w:themeShade="BF"/>
    </w:rPr>
  </w:style>
  <w:style w:type="paragraph" w:styleId="IntenseQuote">
    <w:name w:val="Intense Quote"/>
    <w:basedOn w:val="Normal"/>
    <w:next w:val="Normal"/>
    <w:link w:val="IntenseQuoteChar"/>
    <w:uiPriority w:val="30"/>
    <w:qFormat/>
    <w:rsid w:val="00E61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3E2"/>
    <w:rPr>
      <w:i/>
      <w:iCs/>
      <w:color w:val="0F4761" w:themeColor="accent1" w:themeShade="BF"/>
    </w:rPr>
  </w:style>
  <w:style w:type="character" w:styleId="IntenseReference">
    <w:name w:val="Intense Reference"/>
    <w:basedOn w:val="DefaultParagraphFont"/>
    <w:uiPriority w:val="32"/>
    <w:qFormat/>
    <w:rsid w:val="00E613E2"/>
    <w:rPr>
      <w:b/>
      <w:bCs/>
      <w:smallCaps/>
      <w:color w:val="0F4761" w:themeColor="accent1" w:themeShade="BF"/>
      <w:spacing w:val="5"/>
    </w:rPr>
  </w:style>
  <w:style w:type="character" w:styleId="Hyperlink">
    <w:name w:val="Hyperlink"/>
    <w:basedOn w:val="DefaultParagraphFont"/>
    <w:uiPriority w:val="99"/>
    <w:unhideWhenUsed/>
    <w:rsid w:val="00652BE5"/>
    <w:rPr>
      <w:color w:val="467886" w:themeColor="hyperlink"/>
      <w:u w:val="single"/>
    </w:rPr>
  </w:style>
  <w:style w:type="table" w:styleId="TableGrid">
    <w:name w:val="Table Grid"/>
    <w:basedOn w:val="TableNormal"/>
    <w:uiPriority w:val="59"/>
    <w:rsid w:val="00652B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52BE5"/>
    <w:pPr>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 w:type="character" w:styleId="CommentReference">
    <w:name w:val="annotation reference"/>
    <w:basedOn w:val="DefaultParagraphFont"/>
    <w:uiPriority w:val="99"/>
    <w:semiHidden/>
    <w:unhideWhenUsed/>
    <w:rsid w:val="00652BE5"/>
    <w:rPr>
      <w:sz w:val="16"/>
      <w:szCs w:val="16"/>
    </w:rPr>
  </w:style>
  <w:style w:type="paragraph" w:styleId="CommentText">
    <w:name w:val="annotation text"/>
    <w:basedOn w:val="Normal"/>
    <w:link w:val="CommentTextChar"/>
    <w:uiPriority w:val="99"/>
    <w:unhideWhenUsed/>
    <w:rsid w:val="00652BE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52B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2BE5"/>
    <w:rPr>
      <w:b/>
      <w:bCs/>
    </w:rPr>
  </w:style>
  <w:style w:type="character" w:customStyle="1" w:styleId="CommentSubjectChar">
    <w:name w:val="Comment Subject Char"/>
    <w:basedOn w:val="CommentTextChar"/>
    <w:link w:val="CommentSubject"/>
    <w:uiPriority w:val="99"/>
    <w:semiHidden/>
    <w:rsid w:val="00652BE5"/>
    <w:rPr>
      <w:b/>
      <w:bCs/>
      <w:kern w:val="0"/>
      <w:sz w:val="20"/>
      <w:szCs w:val="20"/>
      <w14:ligatures w14:val="none"/>
    </w:rPr>
  </w:style>
  <w:style w:type="paragraph" w:styleId="BalloonText">
    <w:name w:val="Balloon Text"/>
    <w:basedOn w:val="Normal"/>
    <w:link w:val="BalloonTextChar"/>
    <w:uiPriority w:val="99"/>
    <w:semiHidden/>
    <w:unhideWhenUsed/>
    <w:rsid w:val="00652BE5"/>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52BE5"/>
    <w:rPr>
      <w:rFonts w:ascii="Segoe UI" w:hAnsi="Segoe UI" w:cs="Segoe UI"/>
      <w:kern w:val="0"/>
      <w:sz w:val="18"/>
      <w:szCs w:val="18"/>
      <w14:ligatures w14:val="none"/>
    </w:rPr>
  </w:style>
  <w:style w:type="paragraph" w:customStyle="1" w:styleId="paragraph">
    <w:name w:val="paragraph"/>
    <w:basedOn w:val="Normal"/>
    <w:rsid w:val="00652B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52BE5"/>
  </w:style>
  <w:style w:type="character" w:customStyle="1" w:styleId="normaltextrun">
    <w:name w:val="normaltextrun"/>
    <w:basedOn w:val="DefaultParagraphFont"/>
    <w:rsid w:val="00652BE5"/>
  </w:style>
  <w:style w:type="character" w:customStyle="1" w:styleId="tabchar">
    <w:name w:val="tabchar"/>
    <w:basedOn w:val="DefaultParagraphFont"/>
    <w:rsid w:val="00652BE5"/>
  </w:style>
  <w:style w:type="character" w:styleId="FollowedHyperlink">
    <w:name w:val="FollowedHyperlink"/>
    <w:basedOn w:val="DefaultParagraphFont"/>
    <w:uiPriority w:val="99"/>
    <w:semiHidden/>
    <w:unhideWhenUsed/>
    <w:rsid w:val="00652BE5"/>
    <w:rPr>
      <w:color w:val="96607D" w:themeColor="followedHyperlink"/>
      <w:u w:val="single"/>
    </w:rPr>
  </w:style>
  <w:style w:type="paragraph" w:styleId="Revision">
    <w:name w:val="Revision"/>
    <w:hidden/>
    <w:uiPriority w:val="99"/>
    <w:semiHidden/>
    <w:rsid w:val="00652BE5"/>
    <w:pPr>
      <w:spacing w:after="0" w:line="240" w:lineRule="auto"/>
    </w:pPr>
    <w:rPr>
      <w:kern w:val="0"/>
      <w14:ligatures w14:val="none"/>
    </w:rPr>
  </w:style>
  <w:style w:type="character" w:customStyle="1" w:styleId="UnresolvedMention1">
    <w:name w:val="Unresolved Mention1"/>
    <w:basedOn w:val="DefaultParagraphFont"/>
    <w:uiPriority w:val="99"/>
    <w:unhideWhenUsed/>
    <w:rsid w:val="00652BE5"/>
    <w:rPr>
      <w:color w:val="605E5C"/>
      <w:shd w:val="clear" w:color="auto" w:fill="E1DFDD"/>
    </w:rPr>
  </w:style>
  <w:style w:type="character" w:customStyle="1" w:styleId="Mention1">
    <w:name w:val="Mention1"/>
    <w:basedOn w:val="DefaultParagraphFont"/>
    <w:uiPriority w:val="99"/>
    <w:unhideWhenUsed/>
    <w:rsid w:val="00652BE5"/>
    <w:rPr>
      <w:color w:val="2B579A"/>
      <w:shd w:val="clear" w:color="auto" w:fill="E1DFDD"/>
    </w:rPr>
  </w:style>
  <w:style w:type="character" w:styleId="Strong">
    <w:name w:val="Strong"/>
    <w:basedOn w:val="DefaultParagraphFont"/>
    <w:uiPriority w:val="22"/>
    <w:qFormat/>
    <w:rsid w:val="00652BE5"/>
    <w:rPr>
      <w:b/>
      <w:bCs/>
    </w:rPr>
  </w:style>
  <w:style w:type="paragraph" w:styleId="Header">
    <w:name w:val="header"/>
    <w:basedOn w:val="Normal"/>
    <w:link w:val="HeaderChar"/>
    <w:uiPriority w:val="99"/>
    <w:unhideWhenUsed/>
    <w:rsid w:val="00652BE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52BE5"/>
    <w:rPr>
      <w:kern w:val="0"/>
      <w14:ligatures w14:val="none"/>
    </w:rPr>
  </w:style>
  <w:style w:type="paragraph" w:styleId="Footer">
    <w:name w:val="footer"/>
    <w:basedOn w:val="Normal"/>
    <w:link w:val="FooterChar"/>
    <w:uiPriority w:val="99"/>
    <w:unhideWhenUsed/>
    <w:rsid w:val="00652BE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52BE5"/>
    <w:rPr>
      <w:kern w:val="0"/>
      <w14:ligatures w14:val="none"/>
    </w:rPr>
  </w:style>
  <w:style w:type="character" w:styleId="UnresolvedMention">
    <w:name w:val="Unresolved Mention"/>
    <w:basedOn w:val="DefaultParagraphFont"/>
    <w:uiPriority w:val="99"/>
    <w:semiHidden/>
    <w:unhideWhenUsed/>
    <w:rsid w:val="00DE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ctltd.co.uk/category/standard-buil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trustpil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uekeep.co.uk/holding.html" TargetMode="External"/><Relationship Id="rId5" Type="http://schemas.openxmlformats.org/officeDocument/2006/relationships/styles" Target="styles.xml"/><Relationship Id="rId15" Type="http://schemas.openxmlformats.org/officeDocument/2006/relationships/hyperlink" Target="https://www.gassaferegister.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15/5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5DB91EBF6D4A4598FB1BF4424FFA27" ma:contentTypeVersion="21" ma:contentTypeDescription="Create a new document." ma:contentTypeScope="" ma:versionID="052690bb8c08de33786e85f15672ad45">
  <xsd:schema xmlns:xsd="http://www.w3.org/2001/XMLSchema" xmlns:xs="http://www.w3.org/2001/XMLSchema" xmlns:p="http://schemas.microsoft.com/office/2006/metadata/properties" xmlns:ns2="4b55f05a-efb3-4a22-a897-9bd105e3cbb1" xmlns:ns3="23b9fa20-4f79-41e8-86c3-c856a0c5490d" targetNamespace="http://schemas.microsoft.com/office/2006/metadata/properties" ma:root="true" ma:fieldsID="581ea5bc4f844892baa2dab61eae6174" ns2:_="" ns3:_="">
    <xsd:import namespace="4b55f05a-efb3-4a22-a897-9bd105e3cbb1"/>
    <xsd:import namespace="23b9fa20-4f79-41e8-86c3-c856a0c549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Approv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5f05a-efb3-4a22-a897-9bd105e3c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e6f81a-498b-447d-9310-1f00a5edb9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9fa20-4f79-41e8-86c3-c856a0c549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83ef7-fc04-493a-83c9-22d42b300ef3}" ma:internalName="TaxCatchAll" ma:showField="CatchAllData" ma:web="23b9fa20-4f79-41e8-86c3-c856a0c54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b55f05a-efb3-4a22-a897-9bd105e3cbb1" xsi:nil="true"/>
    <lcf76f155ced4ddcb4097134ff3c332f xmlns="4b55f05a-efb3-4a22-a897-9bd105e3cbb1">
      <Terms xmlns="http://schemas.microsoft.com/office/infopath/2007/PartnerControls"/>
    </lcf76f155ced4ddcb4097134ff3c332f>
    <TaxCatchAll xmlns="23b9fa20-4f79-41e8-86c3-c856a0c5490d" xsi:nil="true"/>
    <Approver xmlns="4b55f05a-efb3-4a22-a897-9bd105e3cbb1" xsi:nil="true"/>
  </documentManagement>
</p:properties>
</file>

<file path=customXml/itemProps1.xml><?xml version="1.0" encoding="utf-8"?>
<ds:datastoreItem xmlns:ds="http://schemas.openxmlformats.org/officeDocument/2006/customXml" ds:itemID="{9DBF5237-F2CF-4C34-98C4-C8F64FDDACEC}">
  <ds:schemaRefs>
    <ds:schemaRef ds:uri="http://schemas.microsoft.com/sharepoint/v3/contenttype/forms"/>
  </ds:schemaRefs>
</ds:datastoreItem>
</file>

<file path=customXml/itemProps2.xml><?xml version="1.0" encoding="utf-8"?>
<ds:datastoreItem xmlns:ds="http://schemas.openxmlformats.org/officeDocument/2006/customXml" ds:itemID="{AE4443B6-4654-4CCB-A08F-6B469E89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5f05a-efb3-4a22-a897-9bd105e3cbb1"/>
    <ds:schemaRef ds:uri="23b9fa20-4f79-41e8-86c3-c856a0c5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AE500-AE71-45B7-983D-892FD6DBBE8A}">
  <ds:schemaRefs>
    <ds:schemaRef ds:uri="http://schemas.microsoft.com/office/2006/metadata/properties"/>
    <ds:schemaRef ds:uri="http://schemas.microsoft.com/office/infopath/2007/PartnerControls"/>
    <ds:schemaRef ds:uri="4b55f05a-efb3-4a22-a897-9bd105e3cbb1"/>
    <ds:schemaRef ds:uri="23b9fa20-4f79-41e8-86c3-c856a0c549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Atkinson</dc:creator>
  <cp:keywords/>
  <dc:description/>
  <cp:lastModifiedBy>Andrew Atkinson</cp:lastModifiedBy>
  <cp:revision>42</cp:revision>
  <cp:lastPrinted>2025-08-05T14:42:00Z</cp:lastPrinted>
  <dcterms:created xsi:type="dcterms:W3CDTF">2025-08-28T13:02:00Z</dcterms:created>
  <dcterms:modified xsi:type="dcterms:W3CDTF">2025-08-28T13:42:00Z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0x010100115DB91EBF6D4A4598FB1BF4424FFA27</vt:lpwstr>
  </property>
  <property fmtid="{D5CDD505-2E9C-101B-9397-08002B2CF9AE}" pid="3" name="MediaServiceImageTags">
    <vt:lpwstr/>
  </property>
</Properties>
</file>